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C095" w14:textId="5CD00381" w:rsidR="002D7D14" w:rsidRPr="00660619" w:rsidRDefault="002D7D14" w:rsidP="002D7D14">
      <w:pPr>
        <w:spacing w:after="0" w:line="276" w:lineRule="auto"/>
        <w:rPr>
          <w:b/>
          <w:bCs/>
        </w:rPr>
      </w:pPr>
      <w:r w:rsidRPr="00660619">
        <w:rPr>
          <w:b/>
          <w:bCs/>
        </w:rPr>
        <w:t xml:space="preserve">Code </w:t>
      </w:r>
      <w:proofErr w:type="spellStart"/>
      <w:r w:rsidRPr="00660619">
        <w:rPr>
          <w:b/>
          <w:bCs/>
        </w:rPr>
        <w:t>of</w:t>
      </w:r>
      <w:proofErr w:type="spellEnd"/>
      <w:r w:rsidRPr="00660619">
        <w:rPr>
          <w:b/>
          <w:bCs/>
        </w:rPr>
        <w:t xml:space="preserve"> Conduct </w:t>
      </w:r>
      <w:r w:rsidR="000A3BFB" w:rsidRPr="00660619">
        <w:rPr>
          <w:b/>
          <w:bCs/>
        </w:rPr>
        <w:t>- für einen verantwortungs- und respektvollen Umgang beim Feiern</w:t>
      </w:r>
    </w:p>
    <w:p w14:paraId="5B339E04" w14:textId="77777777" w:rsidR="002D7D14" w:rsidRPr="00701EE4" w:rsidRDefault="002D7D14" w:rsidP="002D7D14">
      <w:pPr>
        <w:spacing w:after="0" w:line="276" w:lineRule="auto"/>
        <w:ind w:left="720" w:hanging="360"/>
      </w:pPr>
    </w:p>
    <w:p w14:paraId="3104B622" w14:textId="5FDC5FEB" w:rsidR="000A3BFB" w:rsidRPr="00701EE4" w:rsidRDefault="000A3BFB" w:rsidP="00615296">
      <w:r w:rsidRPr="004D2FB9">
        <w:t xml:space="preserve">Dieser Code </w:t>
      </w:r>
      <w:proofErr w:type="spellStart"/>
      <w:r w:rsidRPr="004D2FB9">
        <w:t>of</w:t>
      </w:r>
      <w:proofErr w:type="spellEnd"/>
      <w:r w:rsidRPr="004D2FB9">
        <w:t xml:space="preserve"> Conduct dient als Leitfaden für das Verhalten </w:t>
      </w:r>
      <w:r w:rsidR="005959B6" w:rsidRPr="004D2FB9">
        <w:t xml:space="preserve">der </w:t>
      </w:r>
      <w:r w:rsidRPr="004D2FB9">
        <w:t xml:space="preserve">Teilnehmenden, um sicherzustellen, dass </w:t>
      </w:r>
      <w:r w:rsidR="005959B6" w:rsidRPr="004D2FB9">
        <w:t>sich alle auf der Veranstaltung wohl fühlen können.</w:t>
      </w:r>
    </w:p>
    <w:p w14:paraId="1F3BE3E0" w14:textId="77777777" w:rsidR="002D7D14" w:rsidRPr="00701EE4" w:rsidRDefault="002D7D14" w:rsidP="00550D3B">
      <w:pPr>
        <w:spacing w:after="0" w:line="276" w:lineRule="auto"/>
        <w:rPr>
          <w:rFonts w:eastAsia="Times New Roman" w:cs="Times New Roman"/>
          <w:kern w:val="0"/>
          <w:lang w:eastAsia="de-DE"/>
          <w14:ligatures w14:val="none"/>
        </w:rPr>
      </w:pPr>
    </w:p>
    <w:p w14:paraId="4686F03C" w14:textId="68DE427F" w:rsidR="002D7D14" w:rsidRPr="00701EE4" w:rsidRDefault="002D7D14" w:rsidP="002D7D14">
      <w:pPr>
        <w:spacing w:after="0" w:line="276" w:lineRule="auto"/>
        <w:rPr>
          <w:rFonts w:eastAsia="Times New Roman" w:cs="Times New Roman"/>
          <w:kern w:val="0"/>
          <w:lang w:eastAsia="de-DE"/>
          <w14:ligatures w14:val="none"/>
        </w:rPr>
      </w:pPr>
      <w:r w:rsidRPr="00701EE4">
        <w:rPr>
          <w:rFonts w:eastAsia="Times New Roman" w:cs="Times New Roman"/>
          <w:b/>
          <w:bCs/>
          <w:kern w:val="0"/>
          <w:lang w:eastAsia="de-DE"/>
          <w14:ligatures w14:val="none"/>
        </w:rPr>
        <w:t xml:space="preserve">Grundwerte </w:t>
      </w:r>
      <w:r w:rsidR="00550D3B" w:rsidRPr="00701EE4">
        <w:rPr>
          <w:rFonts w:eastAsia="Times New Roman" w:cs="Times New Roman"/>
          <w:b/>
          <w:bCs/>
          <w:kern w:val="0"/>
          <w:lang w:eastAsia="de-DE"/>
          <w14:ligatures w14:val="none"/>
        </w:rPr>
        <w:t>der Universität Regensburg</w:t>
      </w:r>
    </w:p>
    <w:p w14:paraId="2DAFEEA7" w14:textId="6217F77B" w:rsidR="00701EE4" w:rsidRPr="00701EE4" w:rsidRDefault="00550D3B" w:rsidP="00701EE4">
      <w:pPr>
        <w:rPr>
          <w:rFonts w:cstheme="minorHAnsi"/>
        </w:rPr>
      </w:pPr>
      <w:r w:rsidRPr="00701EE4">
        <w:rPr>
          <w:rFonts w:cstheme="minorHAnsi"/>
        </w:rPr>
        <w:t>Wi</w:t>
      </w:r>
      <w:r w:rsidR="00701EE4">
        <w:rPr>
          <w:rFonts w:cstheme="minorHAnsi"/>
        </w:rPr>
        <w:t>r</w:t>
      </w:r>
      <w:r w:rsidRPr="00701EE4">
        <w:rPr>
          <w:rFonts w:cstheme="minorHAnsi"/>
        </w:rPr>
        <w:t xml:space="preserve"> positionieren un</w:t>
      </w:r>
      <w:r w:rsidR="001620CD">
        <w:rPr>
          <w:rFonts w:cstheme="minorHAnsi"/>
        </w:rPr>
        <w:t>s</w:t>
      </w:r>
      <w:r w:rsidRPr="00701EE4">
        <w:rPr>
          <w:rFonts w:cstheme="minorHAnsi"/>
        </w:rPr>
        <w:t xml:space="preserve"> </w:t>
      </w:r>
      <w:r w:rsidR="002D7D14" w:rsidRPr="00701EE4">
        <w:rPr>
          <w:rFonts w:cstheme="minorHAnsi"/>
        </w:rPr>
        <w:t>gegen jegliche Form von Diskriminierung und gruppenbezogener Menschenfeindlichkeit</w:t>
      </w:r>
      <w:r w:rsidR="00701EE4">
        <w:rPr>
          <w:rFonts w:cstheme="minorHAnsi"/>
        </w:rPr>
        <w:t xml:space="preserve">. </w:t>
      </w:r>
      <w:r w:rsidR="00701EE4">
        <w:t>Die Würde jedes Menschen ist unabhängig von Alter, Geschlecht, sexueller Orientierung, Behinderung oder chronischer Krankheit, sozialer, ethnischer und kultureller Herkunft, Elternschaft, Weltanschauung oder Religion zu respektieren.</w:t>
      </w:r>
    </w:p>
    <w:p w14:paraId="77D47157" w14:textId="77777777" w:rsidR="002D7D14" w:rsidRPr="00701EE4" w:rsidRDefault="002D7D14" w:rsidP="002D7D14">
      <w:pPr>
        <w:pStyle w:val="Listenabsatz"/>
        <w:spacing w:after="0" w:line="276" w:lineRule="auto"/>
        <w:rPr>
          <w:rFonts w:eastAsia="Times New Roman" w:cs="Times New Roman"/>
          <w:kern w:val="0"/>
          <w:lang w:eastAsia="de-DE"/>
          <w14:ligatures w14:val="none"/>
        </w:rPr>
      </w:pPr>
    </w:p>
    <w:p w14:paraId="20DB0A8D" w14:textId="40F46A96" w:rsidR="00550D3B" w:rsidRPr="00660619" w:rsidRDefault="002D7D14" w:rsidP="00550D3B">
      <w:pPr>
        <w:spacing w:after="0" w:line="276" w:lineRule="auto"/>
        <w:rPr>
          <w:rFonts w:eastAsia="Times New Roman" w:cs="Times New Roman"/>
          <w:kern w:val="0"/>
          <w:lang w:eastAsia="de-DE"/>
          <w14:ligatures w14:val="none"/>
        </w:rPr>
      </w:pPr>
      <w:r w:rsidRPr="00660619">
        <w:rPr>
          <w:rFonts w:eastAsia="Times New Roman" w:cs="Times New Roman"/>
          <w:b/>
          <w:bCs/>
          <w:kern w:val="0"/>
          <w:lang w:eastAsia="de-DE"/>
          <w14:ligatures w14:val="none"/>
        </w:rPr>
        <w:t>Verhalten</w:t>
      </w:r>
      <w:r w:rsidRPr="00660619">
        <w:rPr>
          <w:rFonts w:eastAsia="Times New Roman" w:cs="Times New Roman"/>
          <w:kern w:val="0"/>
          <w:lang w:eastAsia="de-DE"/>
          <w14:ligatures w14:val="none"/>
        </w:rPr>
        <w:t xml:space="preserve"> </w:t>
      </w:r>
      <w:r w:rsidR="00012A70" w:rsidRPr="00012A70">
        <w:rPr>
          <w:rFonts w:eastAsia="Times New Roman" w:cs="Times New Roman"/>
          <w:b/>
          <w:bCs/>
          <w:kern w:val="0"/>
          <w:lang w:eastAsia="de-DE"/>
          <w14:ligatures w14:val="none"/>
        </w:rPr>
        <w:t>beim Feiern</w:t>
      </w:r>
    </w:p>
    <w:p w14:paraId="2B09158B" w14:textId="433D5C27" w:rsidR="00660619" w:rsidRPr="00660619" w:rsidRDefault="00660619" w:rsidP="00660619">
      <w:pPr>
        <w:pStyle w:val="Listenabsatz"/>
        <w:numPr>
          <w:ilvl w:val="0"/>
          <w:numId w:val="6"/>
        </w:numPr>
        <w:ind w:left="360"/>
      </w:pPr>
      <w:r w:rsidRPr="00660619">
        <w:rPr>
          <w:rStyle w:val="Fett"/>
          <w:b w:val="0"/>
          <w:bCs w:val="0"/>
        </w:rPr>
        <w:t>Behand</w:t>
      </w:r>
      <w:r w:rsidR="00EA0FC3">
        <w:rPr>
          <w:rStyle w:val="Fett"/>
          <w:b w:val="0"/>
          <w:bCs w:val="0"/>
        </w:rPr>
        <w:t>le</w:t>
      </w:r>
      <w:r w:rsidRPr="00660619">
        <w:rPr>
          <w:rStyle w:val="Fett"/>
          <w:b w:val="0"/>
          <w:bCs w:val="0"/>
        </w:rPr>
        <w:t xml:space="preserve"> alle fair und mit Respekt</w:t>
      </w:r>
      <w:r w:rsidR="00435501">
        <w:t xml:space="preserve">. </w:t>
      </w:r>
      <w:r w:rsidRPr="00660619">
        <w:t>Diskriminierung, (sexualisierte) Gewalt sowie übergriffige Handlungen, Gesten oder Worte werden nicht toleriert.</w:t>
      </w:r>
    </w:p>
    <w:p w14:paraId="273AB51E" w14:textId="2903A904" w:rsidR="00550D3B" w:rsidRPr="00660619" w:rsidRDefault="00660619" w:rsidP="00660619">
      <w:pPr>
        <w:pStyle w:val="Listenabsatz"/>
        <w:numPr>
          <w:ilvl w:val="0"/>
          <w:numId w:val="6"/>
        </w:numPr>
        <w:ind w:left="360"/>
      </w:pPr>
      <w:r w:rsidRPr="00660619">
        <w:rPr>
          <w:rStyle w:val="Fett"/>
          <w:b w:val="0"/>
          <w:bCs w:val="0"/>
        </w:rPr>
        <w:t>Achte auf persönliche Grenzen</w:t>
      </w:r>
      <w:r w:rsidR="00435501">
        <w:t xml:space="preserve">. </w:t>
      </w:r>
      <w:r w:rsidRPr="00660619">
        <w:t xml:space="preserve">Nur JA heißt JA! </w:t>
      </w:r>
      <w:r w:rsidR="00EA0FC3">
        <w:t>Situationen können sich ändern. Wenn du dir unsicher bist, ob das J</w:t>
      </w:r>
      <w:r w:rsidR="0089554C">
        <w:t>a</w:t>
      </w:r>
      <w:r w:rsidR="00EA0FC3">
        <w:t xml:space="preserve"> noch gilt, frag lieber nach.</w:t>
      </w:r>
    </w:p>
    <w:p w14:paraId="41C459EC" w14:textId="32BB7FFB" w:rsidR="00660619" w:rsidRPr="00660619" w:rsidRDefault="00660619" w:rsidP="00550D3B">
      <w:pPr>
        <w:pStyle w:val="Listenabsatz"/>
        <w:numPr>
          <w:ilvl w:val="0"/>
          <w:numId w:val="6"/>
        </w:numPr>
        <w:ind w:left="360"/>
      </w:pPr>
      <w:r w:rsidRPr="00660619">
        <w:rPr>
          <w:rStyle w:val="Fett"/>
          <w:b w:val="0"/>
          <w:bCs w:val="0"/>
        </w:rPr>
        <w:t>Grenzüberschreitungen werden ernst genommen</w:t>
      </w:r>
      <w:r w:rsidR="00435501">
        <w:rPr>
          <w:rStyle w:val="Fett"/>
          <w:b w:val="0"/>
          <w:bCs w:val="0"/>
        </w:rPr>
        <w:t>.</w:t>
      </w:r>
      <w:r w:rsidRPr="00660619">
        <w:t xml:space="preserve"> </w:t>
      </w:r>
      <w:r w:rsidR="00435501">
        <w:t>A</w:t>
      </w:r>
      <w:r w:rsidR="00EA0FC3">
        <w:t>ls Betroffene*r</w:t>
      </w:r>
      <w:r w:rsidR="00EA0FC3" w:rsidRPr="00660619">
        <w:t xml:space="preserve"> </w:t>
      </w:r>
      <w:r w:rsidRPr="00660619">
        <w:t>bestimm</w:t>
      </w:r>
      <w:r w:rsidR="00EA0FC3">
        <w:t>st du</w:t>
      </w:r>
      <w:r w:rsidRPr="00660619">
        <w:t xml:space="preserve">, was für </w:t>
      </w:r>
      <w:r w:rsidR="00EA0FC3">
        <w:t>dich</w:t>
      </w:r>
      <w:r w:rsidR="00EA0FC3" w:rsidRPr="00660619">
        <w:t xml:space="preserve"> </w:t>
      </w:r>
      <w:r w:rsidRPr="00660619">
        <w:t>grenzverletzend ist.</w:t>
      </w:r>
    </w:p>
    <w:p w14:paraId="69027A58" w14:textId="4C7E0997" w:rsidR="00550D3B" w:rsidRPr="00660619" w:rsidRDefault="00FF0C33" w:rsidP="00550D3B">
      <w:pPr>
        <w:pStyle w:val="Listenabsatz"/>
        <w:numPr>
          <w:ilvl w:val="0"/>
          <w:numId w:val="6"/>
        </w:numPr>
        <w:ind w:left="360"/>
      </w:pPr>
      <w:r>
        <w:rPr>
          <w:rFonts w:eastAsia="Times New Roman" w:cs="Times New Roman"/>
          <w:kern w:val="0"/>
          <w:lang w:eastAsia="de-DE"/>
          <w14:ligatures w14:val="none"/>
        </w:rPr>
        <w:t>Niemand wird zu Alkohol- oder Drogenkonsum gedrängt.</w:t>
      </w:r>
    </w:p>
    <w:p w14:paraId="6D7FCE3C" w14:textId="77777777" w:rsidR="00F92D89" w:rsidRDefault="00550D3B" w:rsidP="00550D3B">
      <w:pPr>
        <w:pStyle w:val="Listenabsatz"/>
        <w:numPr>
          <w:ilvl w:val="0"/>
          <w:numId w:val="6"/>
        </w:numPr>
        <w:ind w:left="360"/>
      </w:pPr>
      <w:r w:rsidRPr="00660619">
        <w:rPr>
          <w:rFonts w:eastAsia="Times New Roman" w:cs="Times New Roman"/>
          <w:kern w:val="0"/>
          <w:lang w:eastAsia="de-DE"/>
          <w14:ligatures w14:val="none"/>
        </w:rPr>
        <w:t>Respektier</w:t>
      </w:r>
      <w:r w:rsidR="00EA0FC3">
        <w:rPr>
          <w:rFonts w:eastAsia="Times New Roman" w:cs="Times New Roman"/>
          <w:kern w:val="0"/>
          <w:lang w:eastAsia="de-DE"/>
          <w14:ligatures w14:val="none"/>
        </w:rPr>
        <w:t>e</w:t>
      </w:r>
      <w:r w:rsidRPr="00660619">
        <w:rPr>
          <w:rFonts w:eastAsia="Times New Roman" w:cs="Times New Roman"/>
          <w:kern w:val="0"/>
          <w:lang w:eastAsia="de-DE"/>
          <w14:ligatures w14:val="none"/>
        </w:rPr>
        <w:t xml:space="preserve"> Pronomen und Namen andere</w:t>
      </w:r>
      <w:r w:rsidR="00660619" w:rsidRPr="00660619">
        <w:rPr>
          <w:rFonts w:eastAsia="Times New Roman" w:cs="Times New Roman"/>
          <w:kern w:val="0"/>
          <w:lang w:eastAsia="de-DE"/>
          <w14:ligatures w14:val="none"/>
        </w:rPr>
        <w:t>r</w:t>
      </w:r>
      <w:r w:rsidR="00435501">
        <w:t>.</w:t>
      </w:r>
      <w:r w:rsidR="00660619" w:rsidRPr="00660619">
        <w:t xml:space="preserve"> </w:t>
      </w:r>
      <w:bookmarkStart w:id="0" w:name="_Hlk193393321"/>
    </w:p>
    <w:p w14:paraId="68EF31FE" w14:textId="0499F1CA" w:rsidR="002D7D14" w:rsidRPr="00660619" w:rsidRDefault="00660619" w:rsidP="00550D3B">
      <w:pPr>
        <w:pStyle w:val="Listenabsatz"/>
        <w:numPr>
          <w:ilvl w:val="0"/>
          <w:numId w:val="6"/>
        </w:numPr>
        <w:ind w:left="360"/>
      </w:pPr>
      <w:r w:rsidRPr="00660619">
        <w:t>Fehler sind okay</w:t>
      </w:r>
      <w:bookmarkEnd w:id="0"/>
      <w:r w:rsidR="00F92D89">
        <w:t>. Geh respektvoll mit Kritik um.</w:t>
      </w:r>
    </w:p>
    <w:p w14:paraId="0F49E5CB" w14:textId="77777777" w:rsidR="002D7D14" w:rsidRPr="00701EE4" w:rsidRDefault="002D7D14" w:rsidP="002D7D14">
      <w:pPr>
        <w:spacing w:after="0" w:line="276" w:lineRule="auto"/>
        <w:rPr>
          <w:rFonts w:eastAsia="Times New Roman" w:cs="Times New Roman"/>
          <w:kern w:val="0"/>
          <w:lang w:eastAsia="de-DE"/>
          <w14:ligatures w14:val="none"/>
        </w:rPr>
      </w:pPr>
    </w:p>
    <w:p w14:paraId="155FF7D3" w14:textId="38A73B48" w:rsidR="002D7D14" w:rsidRPr="00701EE4" w:rsidRDefault="002D7D14" w:rsidP="002D7D14">
      <w:pPr>
        <w:spacing w:after="0" w:line="276" w:lineRule="auto"/>
        <w:rPr>
          <w:rFonts w:eastAsia="Times New Roman" w:cs="Times New Roman"/>
          <w:kern w:val="0"/>
          <w:lang w:eastAsia="de-DE"/>
          <w14:ligatures w14:val="none"/>
        </w:rPr>
      </w:pPr>
      <w:r w:rsidRPr="00701EE4">
        <w:rPr>
          <w:rFonts w:eastAsia="Times New Roman" w:cs="Times New Roman"/>
          <w:b/>
          <w:bCs/>
          <w:kern w:val="0"/>
          <w:lang w:eastAsia="de-DE"/>
          <w14:ligatures w14:val="none"/>
        </w:rPr>
        <w:t>Konsequenzen bei Verstößen</w:t>
      </w:r>
      <w:r w:rsidRPr="00701EE4">
        <w:rPr>
          <w:rFonts w:eastAsia="Times New Roman" w:cs="Times New Roman"/>
          <w:kern w:val="0"/>
          <w:lang w:eastAsia="de-DE"/>
          <w14:ligatures w14:val="none"/>
        </w:rPr>
        <w:t xml:space="preserve"> </w:t>
      </w:r>
    </w:p>
    <w:p w14:paraId="027592FA" w14:textId="31E4D259" w:rsidR="002D7D14" w:rsidRPr="00701EE4" w:rsidRDefault="00EA0FC3" w:rsidP="00701EE4">
      <w:pPr>
        <w:spacing w:line="276" w:lineRule="auto"/>
        <w:rPr>
          <w:rFonts w:eastAsia="Times New Roman" w:cs="Times New Roman"/>
          <w:b/>
          <w:bCs/>
          <w:kern w:val="0"/>
          <w:lang w:eastAsia="de-DE"/>
          <w14:ligatures w14:val="none"/>
        </w:rPr>
      </w:pPr>
      <w:r>
        <w:t>Bei Verstößen</w:t>
      </w:r>
      <w:r w:rsidR="00701EE4">
        <w:t xml:space="preserve"> </w:t>
      </w:r>
      <w:r>
        <w:t>können</w:t>
      </w:r>
      <w:r w:rsidR="00701EE4">
        <w:t xml:space="preserve"> Verwarnungen aus</w:t>
      </w:r>
      <w:r>
        <w:t>gespro</w:t>
      </w:r>
      <w:r w:rsidR="00701EE4">
        <w:t>chen, Personen von der Veranstaltung verw</w:t>
      </w:r>
      <w:r>
        <w:t>ie</w:t>
      </w:r>
      <w:r w:rsidR="00701EE4">
        <w:t>sen oder von zukünftigen Veranstaltungen aus</w:t>
      </w:r>
      <w:r>
        <w:t xml:space="preserve">geschlossen und weitere Maßnahmen getroffen werden. </w:t>
      </w:r>
      <w:r w:rsidR="00701EE4">
        <w:t xml:space="preserve">Bei grenzüberschreitendem Verhalten sind Einsicht und ehrliche Reue Voraussetzungen, um </w:t>
      </w:r>
      <w:r>
        <w:t>weiter im Gespräch zu bleiben</w:t>
      </w:r>
      <w:r w:rsidR="00701EE4">
        <w:t>.</w:t>
      </w:r>
    </w:p>
    <w:p w14:paraId="369D05FE" w14:textId="5B070BD9" w:rsidR="00C05AB5" w:rsidRPr="00F3589A" w:rsidRDefault="002D7D14" w:rsidP="00F3589A">
      <w:pPr>
        <w:spacing w:before="100" w:beforeAutospacing="1" w:after="100" w:afterAutospacing="1" w:line="240" w:lineRule="auto"/>
        <w:ind w:right="-567"/>
      </w:pPr>
      <w:r w:rsidRPr="002D7D14">
        <w:rPr>
          <w:rFonts w:eastAsia="Times New Roman" w:cs="Times New Roman"/>
          <w:b/>
          <w:bCs/>
          <w:kern w:val="0"/>
          <w:lang w:eastAsia="de-DE"/>
          <w14:ligatures w14:val="none"/>
        </w:rPr>
        <w:t xml:space="preserve">Awareness </w:t>
      </w:r>
      <w:r w:rsidRPr="00701EE4">
        <w:rPr>
          <w:rFonts w:eastAsia="Times New Roman" w:cs="Times New Roman"/>
          <w:b/>
          <w:bCs/>
          <w:kern w:val="0"/>
          <w:lang w:eastAsia="de-DE"/>
          <w14:ligatures w14:val="none"/>
        </w:rPr>
        <w:t>Team</w:t>
      </w:r>
      <w:r w:rsidR="00660619">
        <w:rPr>
          <w:rFonts w:eastAsia="Times New Roman" w:cs="Times New Roman"/>
          <w:kern w:val="0"/>
          <w:lang w:eastAsia="de-DE"/>
          <w14:ligatures w14:val="none"/>
        </w:rPr>
        <w:br/>
      </w:r>
      <w:r w:rsidR="00660619">
        <w:t>Das Awareness-Team setzt sich für einen sicheren Raum ein und ist ansprechbar, wenn jemand Gewalt, diskriminierendes oder übergriffiges Verhalten erlebt oder beobachtet</w:t>
      </w:r>
      <w:r w:rsidR="00435501">
        <w:t xml:space="preserve"> oder sich unwohl fühlt</w:t>
      </w:r>
      <w:r w:rsidR="00660619">
        <w:t xml:space="preserve">. </w:t>
      </w:r>
      <w:r w:rsidR="00C30BF7">
        <w:br/>
      </w:r>
      <w:r w:rsidR="00EA0FC3">
        <w:t xml:space="preserve">Du </w:t>
      </w:r>
      <w:r w:rsidR="00660619">
        <w:t>erkenn</w:t>
      </w:r>
      <w:r w:rsidR="00EA0FC3">
        <w:t>s</w:t>
      </w:r>
      <w:r w:rsidR="00660619">
        <w:t xml:space="preserve">t uns an [z. B. Westen]. </w:t>
      </w:r>
      <w:r w:rsidR="00012A70">
        <w:br/>
      </w:r>
      <w:r w:rsidR="00660619">
        <w:t>Spr</w:t>
      </w:r>
      <w:r w:rsidR="00EA0FC3">
        <w:t>ich</w:t>
      </w:r>
      <w:r w:rsidR="00435501">
        <w:t xml:space="preserve"> </w:t>
      </w:r>
      <w:r w:rsidR="00660619">
        <w:t>uns an</w:t>
      </w:r>
      <w:r w:rsidR="00435501">
        <w:t>. W</w:t>
      </w:r>
      <w:r w:rsidR="00660619">
        <w:t xml:space="preserve">ir sind für </w:t>
      </w:r>
      <w:r w:rsidR="00EA0FC3">
        <w:t xml:space="preserve">dich </w:t>
      </w:r>
      <w:r w:rsidR="00660619">
        <w:t>da!</w:t>
      </w:r>
      <w:r w:rsidR="00660619">
        <w:br/>
      </w:r>
      <w:r w:rsidR="005959B6" w:rsidRPr="004D2FB9">
        <w:br/>
      </w:r>
      <w:r w:rsidR="00F3589A">
        <w:br/>
      </w:r>
      <w:r w:rsidR="00EA0FC3" w:rsidRPr="004D2FB9">
        <w:t>Bitte beteilige dich</w:t>
      </w:r>
      <w:r w:rsidR="000A3BFB" w:rsidRPr="004D2FB9">
        <w:t xml:space="preserve"> an der Umsetzung unseres Code </w:t>
      </w:r>
      <w:proofErr w:type="spellStart"/>
      <w:r w:rsidR="000A3BFB" w:rsidRPr="004D2FB9">
        <w:t>of</w:t>
      </w:r>
      <w:proofErr w:type="spellEnd"/>
      <w:r w:rsidR="000A3BFB" w:rsidRPr="004D2FB9">
        <w:t xml:space="preserve"> </w:t>
      </w:r>
      <w:proofErr w:type="spellStart"/>
      <w:r w:rsidR="000A3BFB" w:rsidRPr="004D2FB9">
        <w:t>Conducts</w:t>
      </w:r>
      <w:proofErr w:type="spellEnd"/>
      <w:r w:rsidR="000A3BFB" w:rsidRPr="004D2FB9">
        <w:t xml:space="preserve"> </w:t>
      </w:r>
      <w:r w:rsidR="00EA0FC3" w:rsidRPr="004D2FB9">
        <w:t>und trage dazu bei</w:t>
      </w:r>
      <w:r w:rsidR="000A3BFB" w:rsidRPr="004D2FB9">
        <w:t xml:space="preserve">, dass die UR ein Ort ist, </w:t>
      </w:r>
      <w:r w:rsidR="001975F0">
        <w:br/>
      </w:r>
      <w:proofErr w:type="gramStart"/>
      <w:r w:rsidR="000A3BFB" w:rsidRPr="004D2FB9">
        <w:t>an dem Solidarität</w:t>
      </w:r>
      <w:proofErr w:type="gramEnd"/>
      <w:r w:rsidR="000A3BFB" w:rsidRPr="004D2FB9">
        <w:t>, Respekt und Toleranz gelebt werden.</w:t>
      </w:r>
      <w:r w:rsidR="00F3589A">
        <w:br/>
      </w:r>
      <w:r w:rsidR="00FE1451">
        <w:rPr>
          <w:b/>
          <w:bCs/>
        </w:rPr>
        <w:br/>
      </w:r>
      <w:r w:rsidRPr="00660619">
        <w:rPr>
          <w:b/>
          <w:bCs/>
        </w:rPr>
        <w:t>Kontakte</w:t>
      </w:r>
    </w:p>
    <w:p w14:paraId="3A9A1FBD" w14:textId="45411601" w:rsidR="000A3BFB" w:rsidRPr="000A3BFB" w:rsidRDefault="00EA0FC3" w:rsidP="000A3BFB">
      <w:pPr>
        <w:rPr>
          <w:rFonts w:eastAsia="Times New Roman" w:cs="Times New Roman"/>
          <w:kern w:val="0"/>
          <w:lang w:eastAsia="de-DE"/>
          <w14:ligatures w14:val="none"/>
        </w:rPr>
      </w:pPr>
      <w:r>
        <w:rPr>
          <w:rFonts w:eastAsia="Times New Roman" w:cs="Times New Roman"/>
          <w:kern w:val="0"/>
          <w:lang w:eastAsia="de-DE"/>
          <w14:ligatures w14:val="none"/>
        </w:rPr>
        <w:t xml:space="preserve">Organisator*innen: </w:t>
      </w:r>
      <w:r w:rsidR="00435501">
        <w:rPr>
          <w:rFonts w:eastAsia="Times New Roman" w:cs="Times New Roman"/>
          <w:kern w:val="0"/>
          <w:lang w:eastAsia="de-DE"/>
          <w14:ligatures w14:val="none"/>
        </w:rPr>
        <w:br/>
      </w:r>
      <w:r w:rsidR="000A3BFB" w:rsidRPr="000A3BFB">
        <w:rPr>
          <w:rFonts w:eastAsia="Times New Roman" w:cs="Times New Roman"/>
          <w:kern w:val="0"/>
          <w:lang w:eastAsia="de-DE"/>
          <w14:ligatures w14:val="none"/>
        </w:rPr>
        <w:t>Fachschaft/Hochschulgruppe XY: [Kontaktdaten</w:t>
      </w:r>
      <w:r>
        <w:rPr>
          <w:rFonts w:eastAsia="Times New Roman" w:cs="Times New Roman"/>
          <w:kern w:val="0"/>
          <w:lang w:eastAsia="de-DE"/>
          <w14:ligatures w14:val="none"/>
        </w:rPr>
        <w:t>, am besten eine Funktions-E-Mail-Adresse</w:t>
      </w:r>
      <w:r w:rsidR="000A3BFB" w:rsidRPr="000A3BFB">
        <w:rPr>
          <w:rFonts w:eastAsia="Times New Roman" w:cs="Times New Roman"/>
          <w:kern w:val="0"/>
          <w:lang w:eastAsia="de-DE"/>
          <w14:ligatures w14:val="none"/>
        </w:rPr>
        <w:t>]</w:t>
      </w:r>
    </w:p>
    <w:p w14:paraId="45C06635" w14:textId="77777777" w:rsidR="000A3BFB" w:rsidRPr="000A3BFB" w:rsidRDefault="000A3BFB" w:rsidP="000A3BFB">
      <w:pPr>
        <w:rPr>
          <w:rFonts w:eastAsia="Times New Roman" w:cs="Times New Roman"/>
          <w:kern w:val="0"/>
          <w:lang w:eastAsia="de-DE"/>
          <w14:ligatures w14:val="none"/>
        </w:rPr>
      </w:pPr>
      <w:r w:rsidRPr="000A3BFB">
        <w:t>Antidiskriminierungsstelle:</w:t>
      </w:r>
      <w:r w:rsidRPr="000A3BFB">
        <w:br/>
      </w:r>
      <w:r w:rsidRPr="000A3BFB">
        <w:rPr>
          <w:rFonts w:eastAsia="Times New Roman" w:cs="Times New Roman"/>
          <w:kern w:val="0"/>
          <w:lang w:eastAsia="de-DE"/>
          <w14:ligatures w14:val="none"/>
        </w:rPr>
        <w:t xml:space="preserve">Referentin für Antidiskriminierung &amp; </w:t>
      </w:r>
      <w:proofErr w:type="spellStart"/>
      <w:r w:rsidRPr="000A3BFB">
        <w:rPr>
          <w:rFonts w:eastAsia="Times New Roman" w:cs="Times New Roman"/>
          <w:kern w:val="0"/>
          <w:lang w:eastAsia="de-DE"/>
          <w14:ligatures w14:val="none"/>
        </w:rPr>
        <w:t>Diversity</w:t>
      </w:r>
      <w:proofErr w:type="spellEnd"/>
      <w:r w:rsidRPr="000A3BFB">
        <w:t xml:space="preserve"> Birgit Bockschweiger: </w:t>
      </w:r>
      <w:hyperlink r:id="rId5" w:history="1">
        <w:r w:rsidRPr="000A3BFB">
          <w:rPr>
            <w:rStyle w:val="Hyperlink"/>
          </w:rPr>
          <w:t>antidiskriminierung@ur.de</w:t>
        </w:r>
      </w:hyperlink>
      <w:r w:rsidRPr="000A3BFB">
        <w:t xml:space="preserve"> </w:t>
      </w:r>
      <w:r w:rsidRPr="000A3BFB">
        <w:br/>
        <w:t xml:space="preserve">Studentisches Team der Antidiskriminierungsstelle: </w:t>
      </w:r>
      <w:hyperlink r:id="rId6" w:history="1">
        <w:r w:rsidRPr="000A3BFB">
          <w:rPr>
            <w:rStyle w:val="Hyperlink"/>
          </w:rPr>
          <w:t>antidiskriminierung-shk@ur.de</w:t>
        </w:r>
      </w:hyperlink>
    </w:p>
    <w:p w14:paraId="7612642E" w14:textId="1180E425" w:rsidR="000A3BFB" w:rsidRDefault="000A3BFB" w:rsidP="00660619">
      <w:r w:rsidRPr="000A3BFB">
        <w:t xml:space="preserve">Für akute Notfälle: </w:t>
      </w:r>
      <w:r w:rsidRPr="000A3BFB">
        <w:br/>
        <w:t>allgemeiner Notruf: 110 oder die Polizei Regensburg: 0941 506-0</w:t>
      </w:r>
    </w:p>
    <w:p w14:paraId="05152E79" w14:textId="67F387C1" w:rsidR="00EA0FC3" w:rsidRDefault="00EA0FC3" w:rsidP="00660619">
      <w:r>
        <w:t>Notruf Erste Hilfe: 112</w:t>
      </w:r>
    </w:p>
    <w:p w14:paraId="762F8671" w14:textId="37780A68" w:rsidR="00EA0FC3" w:rsidRPr="000A3BFB" w:rsidRDefault="00EA0FC3" w:rsidP="00660619">
      <w:r>
        <w:t>Ärztlicher Bereitschaftsdienst: 116117</w:t>
      </w:r>
    </w:p>
    <w:sectPr w:rsidR="00EA0FC3" w:rsidRPr="000A3BFB" w:rsidSect="004D2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E84"/>
    <w:multiLevelType w:val="hybridMultilevel"/>
    <w:tmpl w:val="797C1650"/>
    <w:lvl w:ilvl="0" w:tplc="ED1CCB22">
      <w:numFmt w:val="bullet"/>
      <w:lvlText w:val="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EC0"/>
    <w:multiLevelType w:val="hybridMultilevel"/>
    <w:tmpl w:val="E2AEAA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55127"/>
    <w:multiLevelType w:val="multilevel"/>
    <w:tmpl w:val="30849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BBB"/>
    <w:multiLevelType w:val="hybridMultilevel"/>
    <w:tmpl w:val="66207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65FC"/>
    <w:multiLevelType w:val="hybridMultilevel"/>
    <w:tmpl w:val="78FCD4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2E071E"/>
    <w:multiLevelType w:val="hybridMultilevel"/>
    <w:tmpl w:val="660E92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9B7294"/>
    <w:multiLevelType w:val="hybridMultilevel"/>
    <w:tmpl w:val="9A202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20A15"/>
    <w:multiLevelType w:val="hybridMultilevel"/>
    <w:tmpl w:val="EDD23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A29E8"/>
    <w:multiLevelType w:val="hybridMultilevel"/>
    <w:tmpl w:val="ECB44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661AA"/>
    <w:multiLevelType w:val="hybridMultilevel"/>
    <w:tmpl w:val="284E96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652984"/>
    <w:multiLevelType w:val="hybridMultilevel"/>
    <w:tmpl w:val="B9186B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CA271E"/>
    <w:multiLevelType w:val="hybridMultilevel"/>
    <w:tmpl w:val="1398130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A5220"/>
    <w:multiLevelType w:val="hybridMultilevel"/>
    <w:tmpl w:val="A2645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92244"/>
    <w:multiLevelType w:val="hybridMultilevel"/>
    <w:tmpl w:val="976A3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F770E9"/>
    <w:multiLevelType w:val="multilevel"/>
    <w:tmpl w:val="E2FE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663611">
    <w:abstractNumId w:val="8"/>
  </w:num>
  <w:num w:numId="2" w16cid:durableId="1786608534">
    <w:abstractNumId w:val="0"/>
  </w:num>
  <w:num w:numId="3" w16cid:durableId="1644197667">
    <w:abstractNumId w:val="6"/>
  </w:num>
  <w:num w:numId="4" w16cid:durableId="1354499177">
    <w:abstractNumId w:val="14"/>
  </w:num>
  <w:num w:numId="5" w16cid:durableId="1507861893">
    <w:abstractNumId w:val="3"/>
  </w:num>
  <w:num w:numId="6" w16cid:durableId="516162099">
    <w:abstractNumId w:val="11"/>
  </w:num>
  <w:num w:numId="7" w16cid:durableId="1823308187">
    <w:abstractNumId w:val="2"/>
  </w:num>
  <w:num w:numId="8" w16cid:durableId="1472752496">
    <w:abstractNumId w:val="12"/>
  </w:num>
  <w:num w:numId="9" w16cid:durableId="1492940742">
    <w:abstractNumId w:val="10"/>
  </w:num>
  <w:num w:numId="10" w16cid:durableId="991717559">
    <w:abstractNumId w:val="1"/>
  </w:num>
  <w:num w:numId="11" w16cid:durableId="986275650">
    <w:abstractNumId w:val="7"/>
  </w:num>
  <w:num w:numId="12" w16cid:durableId="581374173">
    <w:abstractNumId w:val="5"/>
  </w:num>
  <w:num w:numId="13" w16cid:durableId="1507358745">
    <w:abstractNumId w:val="9"/>
  </w:num>
  <w:num w:numId="14" w16cid:durableId="806122584">
    <w:abstractNumId w:val="4"/>
  </w:num>
  <w:num w:numId="15" w16cid:durableId="17256438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14"/>
    <w:rsid w:val="00012A70"/>
    <w:rsid w:val="000A3BFB"/>
    <w:rsid w:val="001258E2"/>
    <w:rsid w:val="001620CD"/>
    <w:rsid w:val="00171DC3"/>
    <w:rsid w:val="0019142B"/>
    <w:rsid w:val="001975F0"/>
    <w:rsid w:val="00211627"/>
    <w:rsid w:val="002D7D14"/>
    <w:rsid w:val="003014E8"/>
    <w:rsid w:val="003956A7"/>
    <w:rsid w:val="003D3216"/>
    <w:rsid w:val="00406F29"/>
    <w:rsid w:val="00435501"/>
    <w:rsid w:val="004D2FB9"/>
    <w:rsid w:val="00550D3B"/>
    <w:rsid w:val="005959B6"/>
    <w:rsid w:val="005D3604"/>
    <w:rsid w:val="00603EAB"/>
    <w:rsid w:val="00615296"/>
    <w:rsid w:val="00660619"/>
    <w:rsid w:val="00701EE4"/>
    <w:rsid w:val="00770987"/>
    <w:rsid w:val="0089554C"/>
    <w:rsid w:val="00A73E5F"/>
    <w:rsid w:val="00AB4BC1"/>
    <w:rsid w:val="00AE3527"/>
    <w:rsid w:val="00B61C59"/>
    <w:rsid w:val="00B83DC4"/>
    <w:rsid w:val="00C05AB5"/>
    <w:rsid w:val="00C30BF7"/>
    <w:rsid w:val="00C428B2"/>
    <w:rsid w:val="00CE59E9"/>
    <w:rsid w:val="00DE18C9"/>
    <w:rsid w:val="00DE61F6"/>
    <w:rsid w:val="00EA0FC3"/>
    <w:rsid w:val="00F148F9"/>
    <w:rsid w:val="00F3589A"/>
    <w:rsid w:val="00F92D89"/>
    <w:rsid w:val="00FE1451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C3C4"/>
  <w15:chartTrackingRefBased/>
  <w15:docId w15:val="{41486924-5A2B-4EEF-A64C-ABEC793B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D7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7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7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7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7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7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7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7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7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7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7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7D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7D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7D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7D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7D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7D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D7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7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7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D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D7D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D7D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D7D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7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7D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D7D14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2D7D1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D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0A3BFB"/>
    <w:rPr>
      <w:color w:val="467886" w:themeColor="hyperlink"/>
      <w:u w:val="single"/>
    </w:rPr>
  </w:style>
  <w:style w:type="paragraph" w:styleId="berarbeitung">
    <w:name w:val="Revision"/>
    <w:hidden/>
    <w:uiPriority w:val="99"/>
    <w:semiHidden/>
    <w:rsid w:val="001620C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620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620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20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20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2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diskriminierung-shk@ur.de" TargetMode="External"/><Relationship Id="rId5" Type="http://schemas.openxmlformats.org/officeDocument/2006/relationships/hyperlink" Target="mailto:antidiskriminierung@u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Regensburg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 Strasser</dc:creator>
  <cp:keywords/>
  <dc:description/>
  <cp:lastModifiedBy>Birgit Bockschweiger</cp:lastModifiedBy>
  <cp:revision>2</cp:revision>
  <cp:lastPrinted>2025-04-02T09:05:00Z</cp:lastPrinted>
  <dcterms:created xsi:type="dcterms:W3CDTF">2025-05-13T09:33:00Z</dcterms:created>
  <dcterms:modified xsi:type="dcterms:W3CDTF">2025-05-13T09:33:00Z</dcterms:modified>
</cp:coreProperties>
</file>