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88" w:rsidRPr="00656327" w:rsidRDefault="0068660F" w:rsidP="005D48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56327">
        <w:rPr>
          <w:rFonts w:ascii="Arial" w:hAnsi="Arial" w:cs="Arial"/>
          <w:b/>
          <w:bCs/>
        </w:rPr>
        <w:t>Laudatio</w:t>
      </w:r>
      <w:r w:rsidR="00500A33" w:rsidRPr="00656327">
        <w:rPr>
          <w:rFonts w:ascii="Arial" w:hAnsi="Arial" w:cs="Arial"/>
          <w:b/>
          <w:bCs/>
        </w:rPr>
        <w:t xml:space="preserve"> für </w:t>
      </w:r>
      <w:r w:rsidR="00443888" w:rsidRPr="00656327">
        <w:rPr>
          <w:rFonts w:ascii="Arial" w:hAnsi="Arial" w:cs="Arial"/>
          <w:b/>
          <w:bCs/>
        </w:rPr>
        <w:t>Dr. Gabriele Klocke</w:t>
      </w:r>
    </w:p>
    <w:p w:rsidR="00443888" w:rsidRPr="00403A91" w:rsidRDefault="00443888" w:rsidP="00403A9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_GoBack"/>
      <w:bookmarkEnd w:id="0"/>
    </w:p>
    <w:p w:rsidR="00403A91" w:rsidRPr="00403A91" w:rsidRDefault="00403A91" w:rsidP="00403A91">
      <w:pPr>
        <w:rPr>
          <w:rFonts w:ascii="Arial" w:hAnsi="Arial" w:cs="Arial"/>
          <w:color w:val="000000"/>
        </w:rPr>
      </w:pPr>
      <w:r w:rsidRPr="00403A91">
        <w:rPr>
          <w:rFonts w:ascii="Arial" w:hAnsi="Arial" w:cs="Arial"/>
          <w:color w:val="000000"/>
        </w:rPr>
        <w:t xml:space="preserve">Im Rahmen des Dies academicus wird Frau Dr. Gabriele Klocke für ihre herausragende Habilitationsarbeit mit dem Titel </w:t>
      </w:r>
      <w:r w:rsidRPr="00403A91">
        <w:rPr>
          <w:rFonts w:ascii="Arial" w:hAnsi="Arial" w:cs="Arial"/>
          <w:iCs/>
          <w:color w:val="000000"/>
        </w:rPr>
        <w:t xml:space="preserve">Entschuldigung und Entschuldigungsannahme im Täter-Opfer-Ausgleich. Eine soziolinguistische Untersuchung zu Gesprächsstrukturen und Spracheinstellungen </w:t>
      </w:r>
      <w:r w:rsidRPr="00403A91">
        <w:rPr>
          <w:rFonts w:ascii="Arial" w:hAnsi="Arial" w:cs="Arial"/>
          <w:color w:val="000000"/>
        </w:rPr>
        <w:t>der Förderpreis „Sprache und Recht“ verliehen.</w:t>
      </w:r>
    </w:p>
    <w:p w:rsidR="00403A91" w:rsidRPr="00403A91" w:rsidRDefault="00403A91" w:rsidP="00403A9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61360" w:rsidRDefault="00403A91" w:rsidP="00403A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Im Rahmen ihrer</w:t>
      </w:r>
      <w:r w:rsidR="00500A33" w:rsidRPr="00656327">
        <w:rPr>
          <w:rFonts w:ascii="Arial" w:hAnsi="Arial" w:cs="Arial"/>
          <w:color w:val="000000"/>
        </w:rPr>
        <w:t xml:space="preserve"> interdisziplinär angelegten </w:t>
      </w:r>
      <w:r w:rsidR="00443888" w:rsidRPr="00656327">
        <w:rPr>
          <w:rFonts w:ascii="Arial" w:hAnsi="Arial" w:cs="Arial"/>
          <w:color w:val="000000"/>
        </w:rPr>
        <w:t>Habilitationsschrift</w:t>
      </w:r>
      <w:r w:rsidR="00500A33" w:rsidRPr="00656327">
        <w:rPr>
          <w:rFonts w:ascii="Arial" w:hAnsi="Arial" w:cs="Arial"/>
          <w:color w:val="000000"/>
        </w:rPr>
        <w:t xml:space="preserve"> </w:t>
      </w:r>
      <w:r w:rsidR="00443888" w:rsidRPr="00656327">
        <w:rPr>
          <w:rFonts w:ascii="Arial" w:hAnsi="Arial" w:cs="Arial"/>
          <w:color w:val="000000"/>
        </w:rPr>
        <w:t xml:space="preserve">beschäftigt sich Gabriele Klocke mit der Analyse und Funktion von Täter-Opfer-Ausgleichsgesprächen. Im Zentrum der Untersuchung stand, inwiefern Sprechakte von Entschuldigung und Annahme selbiger zuträglich für die Konfliktlösung sein können. Dazu analysierte </w:t>
      </w:r>
      <w:r w:rsidR="00500A33" w:rsidRPr="00656327">
        <w:rPr>
          <w:rFonts w:ascii="Arial" w:hAnsi="Arial" w:cs="Arial"/>
          <w:color w:val="000000"/>
        </w:rPr>
        <w:t xml:space="preserve">sie </w:t>
      </w:r>
      <w:r w:rsidR="00443888" w:rsidRPr="00656327">
        <w:rPr>
          <w:rFonts w:ascii="Arial" w:hAnsi="Arial" w:cs="Arial"/>
          <w:color w:val="000000"/>
        </w:rPr>
        <w:t>Struktur und Inhalt realer Gespräche auf sprachwissenschaftlicher Ebene und befragte zugleich Mediatoren in fokussierten Experteninterviews. Mit Hilfe ihrer Forschungsergebnisse konnte sie so die kriminologischen und strafrechtstheoretischen Grundlagen des Täter-Opfer-Ausgleichs einer Prüfung unterziehen. Das Ergebnis legte, sowohl in ihrer Methodik als auch in ihren Ergebnissen, einen bestechenden Beleg dafür dar, wie Forschung an den Grenzen der Disziplinen Sprach-, Rechts- und Sozialwissenschaft und über diese hinweg gelingen kann.</w:t>
      </w:r>
    </w:p>
    <w:sectPr w:rsidR="00E61360" w:rsidSect="005154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savePreviewPicture/>
  <w:compat/>
  <w:rsids>
    <w:rsidRoot w:val="00443888"/>
    <w:rsid w:val="00296747"/>
    <w:rsid w:val="00403A91"/>
    <w:rsid w:val="00443888"/>
    <w:rsid w:val="00500A33"/>
    <w:rsid w:val="005D48E1"/>
    <w:rsid w:val="00600EFE"/>
    <w:rsid w:val="00656327"/>
    <w:rsid w:val="0068660F"/>
    <w:rsid w:val="006937E5"/>
    <w:rsid w:val="009669D2"/>
    <w:rsid w:val="009B3802"/>
    <w:rsid w:val="00A36300"/>
    <w:rsid w:val="00BC43D8"/>
    <w:rsid w:val="00CE1AF0"/>
    <w:rsid w:val="00FD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388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Rechenzentrum</cp:lastModifiedBy>
  <cp:revision>6</cp:revision>
  <dcterms:created xsi:type="dcterms:W3CDTF">2014-12-15T11:32:00Z</dcterms:created>
  <dcterms:modified xsi:type="dcterms:W3CDTF">2014-12-17T15:43:00Z</dcterms:modified>
</cp:coreProperties>
</file>