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F8" w:rsidRPr="00E84F81" w:rsidRDefault="007A7AF8" w:rsidP="007A7AF8">
      <w:pPr>
        <w:ind w:left="-426" w:right="624"/>
        <w:jc w:val="center"/>
        <w:rPr>
          <w:b/>
          <w:caps/>
          <w:color w:val="1F497D"/>
        </w:rPr>
      </w:pPr>
      <w:bookmarkStart w:id="0" w:name="_GoBack"/>
      <w:bookmarkEnd w:id="0"/>
      <w:r w:rsidRPr="00E84F81">
        <w:rPr>
          <w:b/>
          <w:color w:val="1F497D"/>
        </w:rPr>
        <w:t>10</w:t>
      </w:r>
      <w:r w:rsidR="00D04BA9" w:rsidRPr="00E84F81">
        <w:rPr>
          <w:b/>
          <w:color w:val="1F497D"/>
        </w:rPr>
        <w:t>. REGENSBURGER</w:t>
      </w:r>
      <w:r w:rsidRPr="00E84F81">
        <w:rPr>
          <w:b/>
          <w:color w:val="1F497D"/>
        </w:rPr>
        <w:t xml:space="preserve"> </w:t>
      </w:r>
      <w:r w:rsidRPr="00E84F81">
        <w:rPr>
          <w:b/>
          <w:caps/>
          <w:color w:val="1F497D"/>
        </w:rPr>
        <w:t>immobilienrechtstag</w:t>
      </w:r>
    </w:p>
    <w:p w:rsidR="00E93FF0" w:rsidRPr="00E84F81" w:rsidRDefault="00E93FF0" w:rsidP="00336058">
      <w:pPr>
        <w:ind w:left="-426" w:right="624"/>
        <w:jc w:val="center"/>
        <w:rPr>
          <w:b/>
          <w:color w:val="1F497D"/>
        </w:rPr>
      </w:pPr>
    </w:p>
    <w:p w:rsidR="00D04BA9" w:rsidRPr="00E84F81" w:rsidRDefault="00E93FF0" w:rsidP="00336058">
      <w:pPr>
        <w:ind w:left="-426" w:right="624"/>
        <w:jc w:val="center"/>
        <w:rPr>
          <w:b/>
          <w:color w:val="1F497D"/>
        </w:rPr>
      </w:pPr>
      <w:r w:rsidRPr="00E84F81">
        <w:rPr>
          <w:b/>
          <w:color w:val="1F497D"/>
        </w:rPr>
        <w:t xml:space="preserve">in Kooperation mit der </w:t>
      </w:r>
      <w:proofErr w:type="spellStart"/>
      <w:r w:rsidRPr="00E84F81">
        <w:rPr>
          <w:b/>
          <w:color w:val="1F497D"/>
        </w:rPr>
        <w:t>ZfIR</w:t>
      </w:r>
      <w:proofErr w:type="spellEnd"/>
    </w:p>
    <w:p w:rsidR="00E320F3" w:rsidRPr="00E84F81" w:rsidRDefault="00E320F3" w:rsidP="00336058">
      <w:pPr>
        <w:ind w:left="-426" w:right="624"/>
        <w:jc w:val="center"/>
        <w:rPr>
          <w:b/>
          <w:color w:val="1F497D"/>
        </w:rPr>
      </w:pPr>
    </w:p>
    <w:p w:rsidR="002172EC" w:rsidRPr="00E84F81" w:rsidRDefault="002172EC" w:rsidP="002172EC">
      <w:pPr>
        <w:ind w:left="-426" w:right="624"/>
        <w:jc w:val="center"/>
        <w:rPr>
          <w:b/>
          <w:caps/>
          <w:color w:val="1F497D"/>
        </w:rPr>
      </w:pPr>
      <w:r w:rsidRPr="00E84F81">
        <w:rPr>
          <w:b/>
          <w:caps/>
          <w:color w:val="1F497D"/>
        </w:rPr>
        <w:t>Immobilien</w:t>
      </w:r>
      <w:r w:rsidR="007A7AF8" w:rsidRPr="00E84F81">
        <w:rPr>
          <w:b/>
          <w:caps/>
          <w:color w:val="1F497D"/>
        </w:rPr>
        <w:t>geschäfte zu Lasten Dritter</w:t>
      </w:r>
    </w:p>
    <w:p w:rsidR="00D04BA9" w:rsidRPr="00E84F81" w:rsidRDefault="00D04BA9" w:rsidP="00336058">
      <w:pPr>
        <w:ind w:left="-426" w:right="624"/>
        <w:jc w:val="center"/>
        <w:rPr>
          <w:caps/>
          <w:color w:val="1F497D"/>
        </w:rPr>
      </w:pPr>
    </w:p>
    <w:p w:rsidR="00C56CCC" w:rsidRPr="00E84F81" w:rsidRDefault="00C56CCC" w:rsidP="00336058">
      <w:pPr>
        <w:ind w:left="-426" w:right="624"/>
        <w:jc w:val="center"/>
        <w:rPr>
          <w:caps/>
          <w:color w:val="1F497D"/>
        </w:rPr>
      </w:pPr>
    </w:p>
    <w:p w:rsidR="00D04BA9" w:rsidRPr="00E84F81" w:rsidRDefault="008E481C" w:rsidP="00336058">
      <w:pPr>
        <w:ind w:left="-426" w:right="624"/>
        <w:jc w:val="center"/>
        <w:rPr>
          <w:color w:val="1F497D"/>
        </w:rPr>
      </w:pPr>
      <w:r w:rsidRPr="00E84F81">
        <w:rPr>
          <w:color w:val="1F497D"/>
        </w:rPr>
        <w:t>Freitag</w:t>
      </w:r>
      <w:r w:rsidR="00D04BA9" w:rsidRPr="00E84F81">
        <w:rPr>
          <w:caps/>
          <w:color w:val="1F497D"/>
        </w:rPr>
        <w:t xml:space="preserve">, </w:t>
      </w:r>
      <w:r w:rsidR="00D04BA9" w:rsidRPr="00E84F81">
        <w:rPr>
          <w:color w:val="1F497D"/>
        </w:rPr>
        <w:t>den</w:t>
      </w:r>
      <w:r w:rsidR="00D04BA9" w:rsidRPr="00E84F81">
        <w:rPr>
          <w:caps/>
          <w:color w:val="1F497D"/>
        </w:rPr>
        <w:t xml:space="preserve"> </w:t>
      </w:r>
      <w:r w:rsidR="007A7AF8" w:rsidRPr="00E84F81">
        <w:rPr>
          <w:caps/>
          <w:color w:val="1F497D"/>
        </w:rPr>
        <w:t>9</w:t>
      </w:r>
      <w:r w:rsidRPr="00E84F81">
        <w:rPr>
          <w:caps/>
          <w:color w:val="1F497D"/>
        </w:rPr>
        <w:t xml:space="preserve">. </w:t>
      </w:r>
      <w:r w:rsidR="00E5207E" w:rsidRPr="00E84F81">
        <w:rPr>
          <w:caps/>
          <w:color w:val="1F497D"/>
        </w:rPr>
        <w:t>O</w:t>
      </w:r>
      <w:r w:rsidR="00E5207E" w:rsidRPr="00E84F81">
        <w:rPr>
          <w:color w:val="1F497D"/>
        </w:rPr>
        <w:t>ktob</w:t>
      </w:r>
      <w:r w:rsidRPr="00E84F81">
        <w:rPr>
          <w:color w:val="1F497D"/>
        </w:rPr>
        <w:t>er</w:t>
      </w:r>
      <w:r w:rsidRPr="00E84F81">
        <w:rPr>
          <w:caps/>
          <w:color w:val="1F497D"/>
        </w:rPr>
        <w:t xml:space="preserve"> </w:t>
      </w:r>
      <w:r w:rsidRPr="00E84F81">
        <w:rPr>
          <w:color w:val="1F497D"/>
        </w:rPr>
        <w:t>201</w:t>
      </w:r>
      <w:r w:rsidR="007A7AF8" w:rsidRPr="00E84F81">
        <w:rPr>
          <w:color w:val="1F497D"/>
        </w:rPr>
        <w:t>5</w:t>
      </w:r>
      <w:r w:rsidR="00F21478" w:rsidRPr="00E84F81">
        <w:rPr>
          <w:color w:val="1F497D"/>
        </w:rPr>
        <w:t>,</w:t>
      </w:r>
      <w:r w:rsidRPr="00E84F81">
        <w:rPr>
          <w:color w:val="1F497D"/>
        </w:rPr>
        <w:t xml:space="preserve"> </w:t>
      </w:r>
      <w:r w:rsidR="00D04BA9" w:rsidRPr="00E84F81">
        <w:rPr>
          <w:color w:val="1F497D"/>
        </w:rPr>
        <w:t>in Regensburg</w:t>
      </w:r>
    </w:p>
    <w:p w:rsidR="00D04BA9" w:rsidRPr="00E84F81" w:rsidRDefault="00D04BA9" w:rsidP="00336058">
      <w:pPr>
        <w:ind w:left="-426" w:right="624"/>
        <w:jc w:val="center"/>
        <w:rPr>
          <w:color w:val="1F497D"/>
        </w:rPr>
      </w:pPr>
    </w:p>
    <w:p w:rsidR="00C56CCC" w:rsidRPr="00E84F81" w:rsidRDefault="00C56CCC" w:rsidP="00336058">
      <w:pPr>
        <w:ind w:left="-426" w:right="624"/>
        <w:jc w:val="center"/>
        <w:rPr>
          <w:color w:val="1F497D"/>
        </w:rPr>
      </w:pPr>
    </w:p>
    <w:p w:rsidR="00D04BA9" w:rsidRPr="00E84F81" w:rsidRDefault="00D04BA9" w:rsidP="00336058">
      <w:pPr>
        <w:ind w:left="-426" w:right="624"/>
        <w:jc w:val="center"/>
        <w:rPr>
          <w:b/>
          <w:color w:val="1F497D"/>
        </w:rPr>
      </w:pPr>
      <w:r w:rsidRPr="00E84F81">
        <w:rPr>
          <w:b/>
          <w:color w:val="1F497D"/>
        </w:rPr>
        <w:t>Gesamtmoderation:</w:t>
      </w:r>
    </w:p>
    <w:p w:rsidR="007A7AF8" w:rsidRPr="00E84F81" w:rsidRDefault="007A7AF8" w:rsidP="00336058">
      <w:pPr>
        <w:ind w:left="-426" w:right="624"/>
        <w:jc w:val="center"/>
        <w:rPr>
          <w:color w:val="1F497D"/>
        </w:rPr>
      </w:pPr>
      <w:r w:rsidRPr="00E84F81">
        <w:rPr>
          <w:color w:val="1F497D"/>
        </w:rPr>
        <w:t xml:space="preserve">Prof. Dr. Jürgen </w:t>
      </w:r>
      <w:proofErr w:type="spellStart"/>
      <w:r w:rsidRPr="00E84F81">
        <w:rPr>
          <w:color w:val="1F497D"/>
        </w:rPr>
        <w:t>Kühling</w:t>
      </w:r>
      <w:proofErr w:type="spellEnd"/>
      <w:r w:rsidRPr="00E84F81">
        <w:rPr>
          <w:color w:val="1F497D"/>
        </w:rPr>
        <w:t>, Universität Regensburg</w:t>
      </w:r>
    </w:p>
    <w:p w:rsidR="00D04BA9" w:rsidRPr="00E84F81" w:rsidRDefault="00D04BA9" w:rsidP="00336058">
      <w:pPr>
        <w:ind w:left="-426" w:right="624"/>
        <w:jc w:val="center"/>
        <w:rPr>
          <w:color w:val="1F497D"/>
        </w:rPr>
      </w:pPr>
      <w:r w:rsidRPr="00E84F81">
        <w:rPr>
          <w:color w:val="1F497D"/>
        </w:rPr>
        <w:t>Prof. Dr. Wolfgang Servatius, Universität Regensburg</w:t>
      </w:r>
    </w:p>
    <w:p w:rsidR="00D04BA9" w:rsidRPr="00E84F81" w:rsidRDefault="00D04BA9" w:rsidP="00336058">
      <w:pPr>
        <w:ind w:left="-426" w:right="624"/>
        <w:jc w:val="center"/>
        <w:rPr>
          <w:color w:val="1F497D"/>
        </w:rPr>
      </w:pPr>
      <w:r w:rsidRPr="00E84F81">
        <w:rPr>
          <w:color w:val="1F497D"/>
        </w:rPr>
        <w:t xml:space="preserve">Prof. Dr. Dr. Herbert </w:t>
      </w:r>
      <w:proofErr w:type="spellStart"/>
      <w:r w:rsidRPr="00E84F81">
        <w:rPr>
          <w:color w:val="1F497D"/>
        </w:rPr>
        <w:t>Grziwotz</w:t>
      </w:r>
      <w:proofErr w:type="spellEnd"/>
      <w:r w:rsidRPr="00E84F81">
        <w:rPr>
          <w:color w:val="1F497D"/>
        </w:rPr>
        <w:t>, Notar</w:t>
      </w:r>
      <w:r w:rsidR="007A0CF1" w:rsidRPr="00E84F81">
        <w:rPr>
          <w:color w:val="1F497D"/>
        </w:rPr>
        <w:t>,</w:t>
      </w:r>
      <w:r w:rsidRPr="00E84F81">
        <w:rPr>
          <w:color w:val="1F497D"/>
        </w:rPr>
        <w:t xml:space="preserve"> </w:t>
      </w:r>
      <w:r w:rsidR="007A0CF1" w:rsidRPr="00E84F81">
        <w:rPr>
          <w:color w:val="1F497D"/>
        </w:rPr>
        <w:t>Honorarprofessor an der Universität R</w:t>
      </w:r>
      <w:r w:rsidR="00E077FB" w:rsidRPr="00E84F81">
        <w:rPr>
          <w:color w:val="1F497D"/>
        </w:rPr>
        <w:t>e</w:t>
      </w:r>
      <w:r w:rsidR="007A0CF1" w:rsidRPr="00E84F81">
        <w:rPr>
          <w:color w:val="1F497D"/>
        </w:rPr>
        <w:t>gensburg</w:t>
      </w:r>
    </w:p>
    <w:p w:rsidR="00C56CCC" w:rsidRPr="00E84F81" w:rsidRDefault="00C56CCC" w:rsidP="00336058">
      <w:pPr>
        <w:ind w:left="-426" w:right="624"/>
        <w:jc w:val="center"/>
        <w:rPr>
          <w:color w:val="1F497D"/>
        </w:rPr>
      </w:pPr>
    </w:p>
    <w:p w:rsidR="00D04BA9" w:rsidRPr="00E84F81" w:rsidRDefault="00D04BA9" w:rsidP="00336058">
      <w:pPr>
        <w:ind w:left="-426" w:right="624"/>
        <w:jc w:val="left"/>
        <w:rPr>
          <w:color w:val="1F497D"/>
        </w:rPr>
      </w:pPr>
    </w:p>
    <w:p w:rsidR="00D04BA9" w:rsidRPr="00E84F81" w:rsidRDefault="00D04BA9" w:rsidP="00336058">
      <w:pPr>
        <w:ind w:left="-426" w:right="624"/>
        <w:jc w:val="left"/>
        <w:rPr>
          <w:b/>
          <w:color w:val="1F497D"/>
        </w:rPr>
      </w:pPr>
      <w:r w:rsidRPr="00E84F81">
        <w:rPr>
          <w:color w:val="1F497D"/>
        </w:rPr>
        <w:t>9:</w:t>
      </w:r>
      <w:r w:rsidR="001904CD" w:rsidRPr="00E84F81">
        <w:rPr>
          <w:color w:val="1F497D"/>
        </w:rPr>
        <w:t>00</w:t>
      </w:r>
      <w:r w:rsidRPr="00E84F81">
        <w:rPr>
          <w:color w:val="1F497D"/>
        </w:rPr>
        <w:tab/>
      </w:r>
      <w:r w:rsidR="00336058" w:rsidRPr="00E84F81">
        <w:rPr>
          <w:color w:val="1F497D"/>
        </w:rPr>
        <w:tab/>
      </w:r>
      <w:r w:rsidRPr="00E84F81">
        <w:rPr>
          <w:b/>
          <w:color w:val="1F497D"/>
        </w:rPr>
        <w:t>Registrierung</w:t>
      </w:r>
    </w:p>
    <w:p w:rsidR="00D04BA9" w:rsidRPr="00E84F81" w:rsidRDefault="00D04BA9" w:rsidP="00336058">
      <w:pPr>
        <w:ind w:left="-426" w:right="624"/>
        <w:jc w:val="left"/>
        <w:rPr>
          <w:b/>
          <w:color w:val="1F497D"/>
        </w:rPr>
      </w:pPr>
    </w:p>
    <w:p w:rsidR="00D04BA9" w:rsidRPr="00E84F81" w:rsidRDefault="00D04BA9" w:rsidP="00336058">
      <w:pPr>
        <w:ind w:left="-426" w:right="624"/>
        <w:jc w:val="left"/>
        <w:rPr>
          <w:b/>
          <w:color w:val="1F497D"/>
        </w:rPr>
      </w:pPr>
      <w:r w:rsidRPr="00E84F81">
        <w:rPr>
          <w:color w:val="1F497D"/>
        </w:rPr>
        <w:t>9:</w:t>
      </w:r>
      <w:r w:rsidR="001904CD" w:rsidRPr="00E84F81">
        <w:rPr>
          <w:color w:val="1F497D"/>
        </w:rPr>
        <w:t>1</w:t>
      </w:r>
      <w:r w:rsidRPr="00E84F81">
        <w:rPr>
          <w:color w:val="1F497D"/>
        </w:rPr>
        <w:t>5</w:t>
      </w:r>
      <w:r w:rsidRPr="00E84F81">
        <w:rPr>
          <w:color w:val="1F497D"/>
        </w:rPr>
        <w:tab/>
      </w:r>
      <w:r w:rsidR="00336058" w:rsidRPr="00E84F81">
        <w:rPr>
          <w:color w:val="1F497D"/>
        </w:rPr>
        <w:tab/>
      </w:r>
      <w:r w:rsidRPr="00E84F81">
        <w:rPr>
          <w:b/>
          <w:color w:val="1F497D"/>
        </w:rPr>
        <w:t>Begrüßung und Einführung</w:t>
      </w:r>
    </w:p>
    <w:p w:rsidR="007C35DA" w:rsidRPr="00E84F81" w:rsidRDefault="002172EC" w:rsidP="00336058">
      <w:pPr>
        <w:ind w:left="-426" w:right="624"/>
        <w:jc w:val="left"/>
        <w:rPr>
          <w:color w:val="1F497D"/>
          <w:sz w:val="20"/>
          <w:szCs w:val="20"/>
        </w:rPr>
      </w:pPr>
      <w:r w:rsidRPr="00E84F81">
        <w:rPr>
          <w:b/>
          <w:color w:val="1F497D"/>
        </w:rPr>
        <w:tab/>
      </w:r>
      <w:r w:rsidRPr="00E84F81">
        <w:rPr>
          <w:b/>
          <w:color w:val="1F497D"/>
        </w:rPr>
        <w:tab/>
      </w:r>
      <w:r w:rsidRPr="00E84F81">
        <w:rPr>
          <w:color w:val="1F497D"/>
          <w:sz w:val="20"/>
          <w:szCs w:val="20"/>
        </w:rPr>
        <w:t xml:space="preserve">Prof. Dr. </w:t>
      </w:r>
      <w:r w:rsidR="007A7AF8" w:rsidRPr="00E84F81">
        <w:rPr>
          <w:color w:val="1F497D"/>
          <w:sz w:val="20"/>
          <w:szCs w:val="20"/>
        </w:rPr>
        <w:t>Jörg Fritzsche,</w:t>
      </w:r>
    </w:p>
    <w:p w:rsidR="002172EC" w:rsidRPr="00E84F81" w:rsidRDefault="007C35DA" w:rsidP="00336058">
      <w:pPr>
        <w:ind w:left="-426" w:right="624"/>
        <w:jc w:val="left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ab/>
      </w:r>
      <w:r w:rsidRPr="00E84F81">
        <w:rPr>
          <w:color w:val="1F497D"/>
          <w:sz w:val="20"/>
          <w:szCs w:val="20"/>
        </w:rPr>
        <w:tab/>
      </w:r>
      <w:r w:rsidR="002172EC" w:rsidRPr="00E84F81">
        <w:rPr>
          <w:color w:val="1F497D"/>
          <w:sz w:val="20"/>
          <w:szCs w:val="20"/>
        </w:rPr>
        <w:t>Dekan der Fakultät für Rechtswissenschaft</w:t>
      </w:r>
    </w:p>
    <w:p w:rsidR="007C35DA" w:rsidRPr="00E84F81" w:rsidRDefault="000262FD" w:rsidP="00336058">
      <w:pPr>
        <w:ind w:left="708" w:right="624" w:hanging="708"/>
        <w:jc w:val="left"/>
        <w:rPr>
          <w:color w:val="1F497D"/>
          <w:sz w:val="20"/>
          <w:szCs w:val="20"/>
        </w:rPr>
      </w:pPr>
      <w:r w:rsidRPr="00E84F81">
        <w:rPr>
          <w:b/>
          <w:color w:val="1F497D"/>
        </w:rPr>
        <w:tab/>
      </w:r>
      <w:r w:rsidR="00D04BA9" w:rsidRPr="00E84F81">
        <w:rPr>
          <w:color w:val="1F497D"/>
          <w:sz w:val="20"/>
          <w:szCs w:val="20"/>
        </w:rPr>
        <w:t xml:space="preserve">Prof. Dr. </w:t>
      </w:r>
      <w:r w:rsidR="007A7AF8" w:rsidRPr="00E84F81">
        <w:rPr>
          <w:color w:val="1F497D"/>
          <w:sz w:val="20"/>
          <w:szCs w:val="20"/>
        </w:rPr>
        <w:t xml:space="preserve">Jürgen </w:t>
      </w:r>
      <w:proofErr w:type="spellStart"/>
      <w:r w:rsidR="007A7AF8" w:rsidRPr="00E84F81">
        <w:rPr>
          <w:color w:val="1F497D"/>
          <w:sz w:val="20"/>
          <w:szCs w:val="20"/>
        </w:rPr>
        <w:t>Kühling</w:t>
      </w:r>
      <w:proofErr w:type="spellEnd"/>
      <w:r w:rsidR="00E5207E" w:rsidRPr="00E84F81">
        <w:rPr>
          <w:color w:val="1F497D"/>
          <w:sz w:val="20"/>
          <w:szCs w:val="20"/>
        </w:rPr>
        <w:t>,</w:t>
      </w:r>
    </w:p>
    <w:p w:rsidR="00BB5105" w:rsidRPr="00E84F81" w:rsidRDefault="007C35DA" w:rsidP="00336058">
      <w:pPr>
        <w:ind w:left="708" w:right="624" w:hanging="708"/>
        <w:jc w:val="left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ab/>
      </w:r>
      <w:r w:rsidR="00D04BA9" w:rsidRPr="00E84F81">
        <w:rPr>
          <w:color w:val="1F497D"/>
          <w:sz w:val="20"/>
          <w:szCs w:val="20"/>
        </w:rPr>
        <w:t>Lehrstuhl für</w:t>
      </w:r>
      <w:r w:rsidRPr="00E84F81">
        <w:rPr>
          <w:color w:val="1F497D"/>
          <w:sz w:val="20"/>
          <w:szCs w:val="20"/>
        </w:rPr>
        <w:t xml:space="preserve"> </w:t>
      </w:r>
      <w:r w:rsidR="007A7AF8" w:rsidRPr="00E84F81">
        <w:rPr>
          <w:color w:val="1F497D"/>
          <w:sz w:val="20"/>
          <w:szCs w:val="20"/>
        </w:rPr>
        <w:t>Öffentliches Recht, Immobilien</w:t>
      </w:r>
      <w:r w:rsidR="00D04BA9" w:rsidRPr="00E84F81">
        <w:rPr>
          <w:color w:val="1F497D"/>
          <w:sz w:val="20"/>
          <w:szCs w:val="20"/>
        </w:rPr>
        <w:t>recht</w:t>
      </w:r>
      <w:r w:rsidR="007A7AF8" w:rsidRPr="00E84F81">
        <w:rPr>
          <w:color w:val="1F497D"/>
          <w:sz w:val="20"/>
          <w:szCs w:val="20"/>
        </w:rPr>
        <w:t>, Infrastrukturrecht und Informationsrecht</w:t>
      </w:r>
      <w:r w:rsidR="007A0CF1" w:rsidRPr="00E84F81">
        <w:rPr>
          <w:color w:val="1F497D"/>
          <w:sz w:val="20"/>
          <w:szCs w:val="20"/>
        </w:rPr>
        <w:t xml:space="preserve"> </w:t>
      </w:r>
    </w:p>
    <w:p w:rsidR="00336058" w:rsidRPr="00E84F81" w:rsidRDefault="00336058" w:rsidP="00336058">
      <w:pPr>
        <w:ind w:left="-426" w:right="624"/>
        <w:jc w:val="left"/>
        <w:rPr>
          <w:color w:val="1F497D"/>
        </w:rPr>
      </w:pPr>
    </w:p>
    <w:p w:rsidR="00D04BA9" w:rsidRPr="00E84F81" w:rsidRDefault="001904CD" w:rsidP="00336058">
      <w:pPr>
        <w:ind w:left="699" w:right="624" w:hanging="1125"/>
        <w:jc w:val="left"/>
        <w:rPr>
          <w:b/>
          <w:color w:val="1F497D"/>
        </w:rPr>
      </w:pPr>
      <w:r w:rsidRPr="00E84F81">
        <w:rPr>
          <w:color w:val="1F497D"/>
        </w:rPr>
        <w:t>9</w:t>
      </w:r>
      <w:r w:rsidR="00D04BA9" w:rsidRPr="00E84F81">
        <w:rPr>
          <w:color w:val="1F497D"/>
        </w:rPr>
        <w:t>:</w:t>
      </w:r>
      <w:r w:rsidRPr="00E84F81">
        <w:rPr>
          <w:color w:val="1F497D"/>
        </w:rPr>
        <w:t>3</w:t>
      </w:r>
      <w:r w:rsidR="00D04BA9" w:rsidRPr="00E84F81">
        <w:rPr>
          <w:color w:val="1F497D"/>
        </w:rPr>
        <w:t>0</w:t>
      </w:r>
      <w:r w:rsidR="00D04BA9" w:rsidRPr="00E84F81">
        <w:rPr>
          <w:color w:val="1F497D"/>
        </w:rPr>
        <w:tab/>
      </w:r>
      <w:r w:rsidR="007A7AF8" w:rsidRPr="00E84F81">
        <w:rPr>
          <w:b/>
          <w:color w:val="1F497D"/>
        </w:rPr>
        <w:t>Immobilienverträge, die in Rechte Dritter eingreifen – öffentlich-rechtliche und zivilrechtliche Problemfälle</w:t>
      </w:r>
    </w:p>
    <w:p w:rsidR="004F491B" w:rsidRPr="00E84F81" w:rsidRDefault="00E5207E" w:rsidP="007A7AF8">
      <w:pPr>
        <w:ind w:left="699" w:right="624" w:hanging="1125"/>
        <w:jc w:val="left"/>
        <w:rPr>
          <w:color w:val="1F497D"/>
          <w:sz w:val="20"/>
          <w:szCs w:val="20"/>
        </w:rPr>
      </w:pPr>
      <w:r w:rsidRPr="00E84F81">
        <w:rPr>
          <w:b/>
          <w:color w:val="1F497D"/>
        </w:rPr>
        <w:tab/>
      </w:r>
      <w:r w:rsidR="00336058" w:rsidRPr="00E84F81">
        <w:rPr>
          <w:color w:val="1F497D"/>
        </w:rPr>
        <w:tab/>
      </w:r>
      <w:r w:rsidR="007A0CF1" w:rsidRPr="00E84F81">
        <w:rPr>
          <w:color w:val="1F497D"/>
          <w:sz w:val="20"/>
          <w:szCs w:val="20"/>
        </w:rPr>
        <w:t xml:space="preserve">Prof. Dr. </w:t>
      </w:r>
      <w:r w:rsidR="007A7AF8" w:rsidRPr="00E84F81">
        <w:rPr>
          <w:color w:val="1F497D"/>
          <w:sz w:val="20"/>
          <w:szCs w:val="20"/>
        </w:rPr>
        <w:t xml:space="preserve">Dr. Herbert </w:t>
      </w:r>
      <w:proofErr w:type="spellStart"/>
      <w:r w:rsidR="007A7AF8" w:rsidRPr="00E84F81">
        <w:rPr>
          <w:color w:val="1F497D"/>
          <w:sz w:val="20"/>
          <w:szCs w:val="20"/>
        </w:rPr>
        <w:t>Grziwotz</w:t>
      </w:r>
      <w:proofErr w:type="spellEnd"/>
      <w:r w:rsidRPr="00E84F81">
        <w:rPr>
          <w:color w:val="1F497D"/>
          <w:sz w:val="20"/>
          <w:szCs w:val="20"/>
        </w:rPr>
        <w:t>,</w:t>
      </w:r>
      <w:r w:rsidR="002172EC" w:rsidRPr="00E84F81">
        <w:rPr>
          <w:color w:val="1F497D"/>
          <w:sz w:val="20"/>
          <w:szCs w:val="20"/>
        </w:rPr>
        <w:t xml:space="preserve"> </w:t>
      </w:r>
    </w:p>
    <w:p w:rsidR="007A0CF1" w:rsidRPr="00E84F81" w:rsidRDefault="004F491B" w:rsidP="00336058">
      <w:pPr>
        <w:ind w:left="-426" w:right="624"/>
        <w:jc w:val="left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ab/>
      </w:r>
      <w:r w:rsidRPr="00E84F81">
        <w:rPr>
          <w:color w:val="1F497D"/>
          <w:sz w:val="20"/>
          <w:szCs w:val="20"/>
        </w:rPr>
        <w:tab/>
      </w:r>
      <w:r w:rsidR="007A7AF8" w:rsidRPr="00E84F81">
        <w:rPr>
          <w:color w:val="1F497D"/>
          <w:sz w:val="20"/>
          <w:szCs w:val="20"/>
        </w:rPr>
        <w:t>Notar, Regen/Zwiesel</w:t>
      </w:r>
    </w:p>
    <w:p w:rsidR="00E077FB" w:rsidRPr="00E84F81" w:rsidRDefault="00E077FB" w:rsidP="00336058">
      <w:pPr>
        <w:ind w:left="-426" w:right="624"/>
        <w:jc w:val="left"/>
        <w:rPr>
          <w:color w:val="1F497D"/>
        </w:rPr>
      </w:pPr>
    </w:p>
    <w:p w:rsidR="00C56CCC" w:rsidRPr="00E84F81" w:rsidRDefault="00D04BA9" w:rsidP="00336058">
      <w:pPr>
        <w:ind w:left="699" w:right="624" w:hanging="1125"/>
        <w:jc w:val="left"/>
        <w:rPr>
          <w:b/>
          <w:color w:val="1F497D"/>
        </w:rPr>
      </w:pPr>
      <w:r w:rsidRPr="00E84F81">
        <w:rPr>
          <w:color w:val="1F497D"/>
        </w:rPr>
        <w:t>10:</w:t>
      </w:r>
      <w:r w:rsidR="00F30814" w:rsidRPr="00E84F81">
        <w:rPr>
          <w:color w:val="1F497D"/>
        </w:rPr>
        <w:t>15</w:t>
      </w:r>
      <w:r w:rsidR="00C56CCC" w:rsidRPr="00E84F81">
        <w:rPr>
          <w:color w:val="1F497D"/>
        </w:rPr>
        <w:tab/>
      </w:r>
      <w:r w:rsidR="00C56CCC" w:rsidRPr="00E84F81">
        <w:rPr>
          <w:b/>
          <w:color w:val="1F497D"/>
        </w:rPr>
        <w:t>Diskussion</w:t>
      </w:r>
    </w:p>
    <w:p w:rsidR="00C56CCC" w:rsidRPr="00E84F81" w:rsidRDefault="00C56CCC" w:rsidP="00336058">
      <w:pPr>
        <w:ind w:left="699" w:right="624" w:hanging="1125"/>
        <w:jc w:val="left"/>
        <w:rPr>
          <w:b/>
          <w:color w:val="1F497D"/>
        </w:rPr>
      </w:pPr>
    </w:p>
    <w:p w:rsidR="00C56CCC" w:rsidRPr="00E84F81" w:rsidRDefault="00C56CCC" w:rsidP="00336058">
      <w:pPr>
        <w:ind w:left="699" w:right="624" w:hanging="1125"/>
        <w:jc w:val="left"/>
        <w:rPr>
          <w:b/>
          <w:color w:val="1F497D"/>
        </w:rPr>
      </w:pPr>
    </w:p>
    <w:p w:rsidR="00C56CCC" w:rsidRPr="00E84F81" w:rsidRDefault="00C56CCC" w:rsidP="00336058">
      <w:pPr>
        <w:ind w:left="699" w:right="624" w:hanging="1125"/>
        <w:jc w:val="left"/>
        <w:rPr>
          <w:b/>
          <w:color w:val="1F497D"/>
        </w:rPr>
      </w:pPr>
      <w:r w:rsidRPr="00E84F81">
        <w:rPr>
          <w:color w:val="1F497D"/>
        </w:rPr>
        <w:t>10.</w:t>
      </w:r>
      <w:r w:rsidR="00F30814" w:rsidRPr="00E84F81">
        <w:rPr>
          <w:color w:val="1F497D"/>
        </w:rPr>
        <w:t>45</w:t>
      </w:r>
      <w:r w:rsidRPr="00E84F81">
        <w:rPr>
          <w:color w:val="1F497D"/>
        </w:rPr>
        <w:tab/>
      </w:r>
      <w:r w:rsidRPr="00E84F81">
        <w:rPr>
          <w:b/>
          <w:color w:val="1F497D"/>
        </w:rPr>
        <w:t>Kaffeepause</w:t>
      </w:r>
    </w:p>
    <w:p w:rsidR="00C56CCC" w:rsidRPr="00E84F81" w:rsidRDefault="00C56CCC" w:rsidP="00336058">
      <w:pPr>
        <w:ind w:left="699" w:right="624" w:hanging="1125"/>
        <w:jc w:val="left"/>
        <w:rPr>
          <w:b/>
          <w:color w:val="1F497D"/>
        </w:rPr>
      </w:pPr>
    </w:p>
    <w:p w:rsidR="00D04BA9" w:rsidRPr="00E84F81" w:rsidRDefault="00C56CCC" w:rsidP="00C56CCC">
      <w:pPr>
        <w:ind w:left="1418" w:right="624" w:hanging="1418"/>
        <w:jc w:val="left"/>
        <w:rPr>
          <w:b/>
          <w:color w:val="1F497D"/>
        </w:rPr>
      </w:pPr>
      <w:r w:rsidRPr="00E84F81">
        <w:rPr>
          <w:color w:val="1F497D"/>
        </w:rPr>
        <w:lastRenderedPageBreak/>
        <w:t xml:space="preserve">         11.</w:t>
      </w:r>
      <w:r w:rsidR="00F30814" w:rsidRPr="00E84F81">
        <w:rPr>
          <w:color w:val="1F497D"/>
        </w:rPr>
        <w:t>15</w:t>
      </w:r>
      <w:r w:rsidR="00D04BA9" w:rsidRPr="00E84F81">
        <w:rPr>
          <w:color w:val="1F497D"/>
        </w:rPr>
        <w:tab/>
      </w:r>
      <w:r w:rsidR="00381F56" w:rsidRPr="00E84F81">
        <w:rPr>
          <w:b/>
          <w:color w:val="1F497D"/>
        </w:rPr>
        <w:t>Vertragsnichtigkeit</w:t>
      </w:r>
      <w:r w:rsidR="00E5207E" w:rsidRPr="00E84F81">
        <w:rPr>
          <w:b/>
          <w:color w:val="1F497D"/>
        </w:rPr>
        <w:t xml:space="preserve"> </w:t>
      </w:r>
      <w:r w:rsidR="00381F56" w:rsidRPr="00E84F81">
        <w:rPr>
          <w:b/>
          <w:color w:val="1F497D"/>
        </w:rPr>
        <w:t xml:space="preserve">und Rechtskraftdurchbrechung </w:t>
      </w:r>
    </w:p>
    <w:p w:rsidR="00E5207E" w:rsidRPr="00E84F81" w:rsidRDefault="00E5207E" w:rsidP="00336058">
      <w:pPr>
        <w:ind w:left="699" w:right="624" w:hanging="1125"/>
        <w:jc w:val="left"/>
        <w:rPr>
          <w:b/>
          <w:color w:val="1F497D"/>
        </w:rPr>
      </w:pPr>
      <w:r w:rsidRPr="00E84F81">
        <w:rPr>
          <w:b/>
          <w:color w:val="1F497D"/>
        </w:rPr>
        <w:tab/>
      </w:r>
      <w:r w:rsidR="00C56CCC" w:rsidRPr="00E84F81">
        <w:rPr>
          <w:b/>
          <w:color w:val="1F497D"/>
        </w:rPr>
        <w:tab/>
      </w:r>
      <w:r w:rsidR="00C56CCC" w:rsidRPr="00E84F81">
        <w:rPr>
          <w:b/>
          <w:color w:val="1F497D"/>
        </w:rPr>
        <w:tab/>
      </w:r>
      <w:r w:rsidR="00381F56" w:rsidRPr="00E84F81">
        <w:rPr>
          <w:b/>
          <w:color w:val="1F497D"/>
        </w:rPr>
        <w:t xml:space="preserve">bei Verstößen gegen das Beihilfenverbot in </w:t>
      </w:r>
    </w:p>
    <w:p w:rsidR="00381F56" w:rsidRPr="00E84F81" w:rsidRDefault="00381F56" w:rsidP="00336058">
      <w:pPr>
        <w:ind w:left="699" w:right="624" w:hanging="1125"/>
        <w:jc w:val="left"/>
        <w:rPr>
          <w:b/>
          <w:color w:val="1F497D"/>
        </w:rPr>
      </w:pPr>
      <w:r w:rsidRPr="00E84F81">
        <w:rPr>
          <w:b/>
          <w:color w:val="1F497D"/>
        </w:rPr>
        <w:tab/>
      </w:r>
      <w:r w:rsidR="00C56CCC" w:rsidRPr="00E84F81">
        <w:rPr>
          <w:b/>
          <w:color w:val="1F497D"/>
        </w:rPr>
        <w:tab/>
      </w:r>
      <w:r w:rsidR="00C56CCC" w:rsidRPr="00E84F81">
        <w:rPr>
          <w:b/>
          <w:color w:val="1F497D"/>
        </w:rPr>
        <w:tab/>
      </w:r>
      <w:r w:rsidRPr="00E84F81">
        <w:rPr>
          <w:b/>
          <w:color w:val="1F497D"/>
        </w:rPr>
        <w:t>Immobilienverträgen der öffentlichen Hand</w:t>
      </w:r>
    </w:p>
    <w:p w:rsidR="007C35DA" w:rsidRPr="00E84F81" w:rsidRDefault="007A0CF1" w:rsidP="00C56CCC">
      <w:pPr>
        <w:ind w:left="1418" w:right="349"/>
        <w:jc w:val="left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 xml:space="preserve">Prof. Dr. </w:t>
      </w:r>
      <w:r w:rsidR="00381F56" w:rsidRPr="00E84F81">
        <w:rPr>
          <w:color w:val="1F497D"/>
          <w:sz w:val="20"/>
          <w:szCs w:val="20"/>
        </w:rPr>
        <w:t xml:space="preserve">Jürgen </w:t>
      </w:r>
      <w:proofErr w:type="spellStart"/>
      <w:r w:rsidR="00381F56" w:rsidRPr="00E84F81">
        <w:rPr>
          <w:color w:val="1F497D"/>
          <w:sz w:val="20"/>
          <w:szCs w:val="20"/>
        </w:rPr>
        <w:t>Kühling</w:t>
      </w:r>
      <w:proofErr w:type="spellEnd"/>
      <w:r w:rsidR="00E5207E" w:rsidRPr="00E84F81">
        <w:rPr>
          <w:color w:val="1F497D"/>
          <w:sz w:val="20"/>
          <w:szCs w:val="20"/>
        </w:rPr>
        <w:t>,</w:t>
      </w:r>
    </w:p>
    <w:p w:rsidR="008E481C" w:rsidRPr="00E84F81" w:rsidRDefault="00BB5105" w:rsidP="00C56CCC">
      <w:pPr>
        <w:ind w:left="1418" w:right="349"/>
        <w:jc w:val="left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>Lehrstu</w:t>
      </w:r>
      <w:r w:rsidR="008E481C" w:rsidRPr="00E84F81">
        <w:rPr>
          <w:color w:val="1F497D"/>
          <w:sz w:val="20"/>
          <w:szCs w:val="20"/>
        </w:rPr>
        <w:t xml:space="preserve">hl für </w:t>
      </w:r>
      <w:r w:rsidR="00381F56" w:rsidRPr="00E84F81">
        <w:rPr>
          <w:color w:val="1F497D"/>
          <w:sz w:val="20"/>
          <w:szCs w:val="20"/>
        </w:rPr>
        <w:t>Öffentli</w:t>
      </w:r>
      <w:r w:rsidR="008E481C" w:rsidRPr="00E84F81">
        <w:rPr>
          <w:color w:val="1F497D"/>
          <w:sz w:val="20"/>
          <w:szCs w:val="20"/>
        </w:rPr>
        <w:t>ches Recht</w:t>
      </w:r>
      <w:r w:rsidR="00381F56" w:rsidRPr="00E84F81">
        <w:rPr>
          <w:color w:val="1F497D"/>
          <w:sz w:val="20"/>
          <w:szCs w:val="20"/>
        </w:rPr>
        <w:t>, Immobilien</w:t>
      </w:r>
      <w:r w:rsidR="00E5207E" w:rsidRPr="00E84F81">
        <w:rPr>
          <w:color w:val="1F497D"/>
          <w:sz w:val="20"/>
          <w:szCs w:val="20"/>
        </w:rPr>
        <w:t>recht</w:t>
      </w:r>
      <w:r w:rsidR="00381F56" w:rsidRPr="00E84F81">
        <w:rPr>
          <w:color w:val="1F497D"/>
          <w:sz w:val="20"/>
          <w:szCs w:val="20"/>
        </w:rPr>
        <w:t>,   Infrastrukturrecht und Informationsrecht</w:t>
      </w:r>
    </w:p>
    <w:p w:rsidR="0060746E" w:rsidRPr="00E84F81" w:rsidRDefault="0060746E" w:rsidP="00336058">
      <w:pPr>
        <w:ind w:left="624" w:right="349" w:firstLine="75"/>
        <w:jc w:val="left"/>
        <w:rPr>
          <w:color w:val="1F497D"/>
          <w:sz w:val="20"/>
          <w:szCs w:val="20"/>
        </w:rPr>
      </w:pPr>
    </w:p>
    <w:p w:rsidR="00D04BA9" w:rsidRPr="00E84F81" w:rsidRDefault="004E70DD" w:rsidP="00C56CCC">
      <w:pPr>
        <w:ind w:left="624" w:right="624" w:hanging="114"/>
        <w:jc w:val="left"/>
        <w:rPr>
          <w:b/>
          <w:color w:val="1F497D"/>
        </w:rPr>
      </w:pPr>
      <w:r w:rsidRPr="00E84F81">
        <w:rPr>
          <w:color w:val="1F497D"/>
        </w:rPr>
        <w:t>1</w:t>
      </w:r>
      <w:r w:rsidR="00F30814" w:rsidRPr="00E84F81">
        <w:rPr>
          <w:color w:val="1F497D"/>
        </w:rPr>
        <w:t>2</w:t>
      </w:r>
      <w:r w:rsidR="00D04BA9" w:rsidRPr="00E84F81">
        <w:rPr>
          <w:color w:val="1F497D"/>
        </w:rPr>
        <w:t>:</w:t>
      </w:r>
      <w:r w:rsidR="00F30814" w:rsidRPr="00E84F81">
        <w:rPr>
          <w:color w:val="1F497D"/>
        </w:rPr>
        <w:t>0</w:t>
      </w:r>
      <w:r w:rsidR="00D04BA9" w:rsidRPr="00E84F81">
        <w:rPr>
          <w:color w:val="1F497D"/>
        </w:rPr>
        <w:t>0</w:t>
      </w:r>
      <w:r w:rsidR="00D04BA9" w:rsidRPr="00E84F81">
        <w:rPr>
          <w:color w:val="1F497D"/>
        </w:rPr>
        <w:tab/>
      </w:r>
      <w:r w:rsidR="00D04BA9" w:rsidRPr="00E84F81">
        <w:rPr>
          <w:b/>
          <w:color w:val="1F497D"/>
        </w:rPr>
        <w:t>Diskussion</w:t>
      </w:r>
    </w:p>
    <w:p w:rsidR="004F491B" w:rsidRPr="00E84F81" w:rsidRDefault="004F491B" w:rsidP="00336058">
      <w:pPr>
        <w:ind w:left="624" w:right="624" w:hanging="1050"/>
        <w:jc w:val="left"/>
        <w:rPr>
          <w:b/>
          <w:color w:val="1F497D"/>
        </w:rPr>
      </w:pPr>
    </w:p>
    <w:p w:rsidR="00D04BA9" w:rsidRPr="00E84F81" w:rsidRDefault="00D04BA9" w:rsidP="000262FD">
      <w:pPr>
        <w:pBdr>
          <w:bottom w:val="single" w:sz="6" w:space="1" w:color="auto"/>
        </w:pBdr>
        <w:ind w:left="510" w:right="737"/>
        <w:jc w:val="left"/>
        <w:rPr>
          <w:b/>
          <w:color w:val="1F497D"/>
        </w:rPr>
      </w:pPr>
    </w:p>
    <w:p w:rsidR="00D04BA9" w:rsidRPr="00E84F81" w:rsidRDefault="00D04BA9" w:rsidP="000262FD">
      <w:pPr>
        <w:ind w:left="510" w:right="737"/>
        <w:jc w:val="left"/>
        <w:rPr>
          <w:b/>
          <w:color w:val="1F497D"/>
        </w:rPr>
      </w:pPr>
    </w:p>
    <w:p w:rsidR="00D04BA9" w:rsidRPr="00E84F81" w:rsidRDefault="00D04BA9" w:rsidP="000262FD">
      <w:pPr>
        <w:pBdr>
          <w:bottom w:val="single" w:sz="6" w:space="1" w:color="auto"/>
        </w:pBdr>
        <w:ind w:left="510" w:right="737"/>
        <w:jc w:val="left"/>
        <w:rPr>
          <w:b/>
          <w:color w:val="1F497D"/>
        </w:rPr>
      </w:pPr>
      <w:r w:rsidRPr="00E84F81">
        <w:rPr>
          <w:color w:val="1F497D"/>
        </w:rPr>
        <w:t>1</w:t>
      </w:r>
      <w:r w:rsidR="001F335D" w:rsidRPr="00E84F81">
        <w:rPr>
          <w:color w:val="1F497D"/>
        </w:rPr>
        <w:t>2</w:t>
      </w:r>
      <w:r w:rsidRPr="00E84F81">
        <w:rPr>
          <w:color w:val="1F497D"/>
        </w:rPr>
        <w:t>:</w:t>
      </w:r>
      <w:r w:rsidR="00F30814" w:rsidRPr="00E84F81">
        <w:rPr>
          <w:color w:val="1F497D"/>
        </w:rPr>
        <w:t>3</w:t>
      </w:r>
      <w:r w:rsidRPr="00E84F81">
        <w:rPr>
          <w:color w:val="1F497D"/>
        </w:rPr>
        <w:t>0</w:t>
      </w:r>
      <w:r w:rsidRPr="00E84F81">
        <w:rPr>
          <w:color w:val="1F497D"/>
        </w:rPr>
        <w:tab/>
      </w:r>
      <w:r w:rsidRPr="00E84F81">
        <w:rPr>
          <w:b/>
          <w:color w:val="1F497D"/>
        </w:rPr>
        <w:t>Mittagsbuffet</w:t>
      </w:r>
    </w:p>
    <w:p w:rsidR="00D04BA9" w:rsidRPr="00E84F81" w:rsidRDefault="00D04BA9" w:rsidP="000262FD">
      <w:pPr>
        <w:pBdr>
          <w:bottom w:val="single" w:sz="6" w:space="1" w:color="auto"/>
        </w:pBdr>
        <w:ind w:left="510" w:right="737"/>
        <w:jc w:val="left"/>
        <w:rPr>
          <w:b/>
          <w:color w:val="1F497D"/>
        </w:rPr>
      </w:pPr>
    </w:p>
    <w:p w:rsidR="00D04BA9" w:rsidRPr="00E84F81" w:rsidRDefault="00D04BA9" w:rsidP="000262FD">
      <w:pPr>
        <w:ind w:left="510" w:right="737"/>
        <w:jc w:val="left"/>
        <w:rPr>
          <w:b/>
          <w:caps/>
          <w:color w:val="1F497D"/>
        </w:rPr>
      </w:pPr>
    </w:p>
    <w:p w:rsidR="00D04BA9" w:rsidRPr="00E84F81" w:rsidRDefault="00D04BA9" w:rsidP="00E077FB">
      <w:pPr>
        <w:ind w:left="1416" w:right="737" w:hanging="906"/>
        <w:jc w:val="left"/>
        <w:rPr>
          <w:caps/>
          <w:color w:val="1F497D"/>
        </w:rPr>
      </w:pPr>
      <w:r w:rsidRPr="00E84F81">
        <w:rPr>
          <w:caps/>
          <w:color w:val="1F497D"/>
        </w:rPr>
        <w:t>1</w:t>
      </w:r>
      <w:r w:rsidR="001F335D" w:rsidRPr="00E84F81">
        <w:rPr>
          <w:caps/>
          <w:color w:val="1F497D"/>
        </w:rPr>
        <w:t>3</w:t>
      </w:r>
      <w:r w:rsidRPr="00E84F81">
        <w:rPr>
          <w:caps/>
          <w:color w:val="1F497D"/>
        </w:rPr>
        <w:t>:</w:t>
      </w:r>
      <w:r w:rsidR="00F30814" w:rsidRPr="00E84F81">
        <w:rPr>
          <w:caps/>
          <w:color w:val="1F497D"/>
        </w:rPr>
        <w:t>3</w:t>
      </w:r>
      <w:r w:rsidRPr="00E84F81">
        <w:rPr>
          <w:caps/>
          <w:color w:val="1F497D"/>
        </w:rPr>
        <w:t>0</w:t>
      </w:r>
      <w:r w:rsidRPr="00E84F81">
        <w:rPr>
          <w:caps/>
          <w:color w:val="1F497D"/>
        </w:rPr>
        <w:tab/>
      </w:r>
      <w:r w:rsidR="00381F56" w:rsidRPr="00E84F81">
        <w:rPr>
          <w:b/>
          <w:color w:val="1F497D"/>
        </w:rPr>
        <w:t>Bankgeschäfte zu Lasten Dritter</w:t>
      </w:r>
    </w:p>
    <w:p w:rsidR="004F491B" w:rsidRPr="00E84F81" w:rsidRDefault="00E077FB" w:rsidP="000262FD">
      <w:pPr>
        <w:ind w:left="510" w:right="737"/>
        <w:jc w:val="left"/>
        <w:rPr>
          <w:color w:val="1F497D"/>
          <w:sz w:val="20"/>
          <w:szCs w:val="20"/>
        </w:rPr>
      </w:pPr>
      <w:r w:rsidRPr="00E84F81">
        <w:rPr>
          <w:color w:val="1F497D"/>
        </w:rPr>
        <w:tab/>
      </w:r>
      <w:r w:rsidRPr="00E84F81">
        <w:rPr>
          <w:color w:val="1F497D"/>
        </w:rPr>
        <w:tab/>
      </w:r>
      <w:r w:rsidRPr="00E84F81">
        <w:rPr>
          <w:color w:val="1F497D"/>
          <w:sz w:val="20"/>
          <w:szCs w:val="20"/>
        </w:rPr>
        <w:t xml:space="preserve">Prof. Dr. </w:t>
      </w:r>
      <w:r w:rsidR="00381F56" w:rsidRPr="00E84F81">
        <w:rPr>
          <w:color w:val="1F497D"/>
          <w:sz w:val="20"/>
          <w:szCs w:val="20"/>
        </w:rPr>
        <w:t>Wolfgang Servatius</w:t>
      </w:r>
      <w:r w:rsidR="0055645B" w:rsidRPr="00E84F81">
        <w:rPr>
          <w:color w:val="1F497D"/>
          <w:sz w:val="20"/>
          <w:szCs w:val="20"/>
        </w:rPr>
        <w:t>,</w:t>
      </w:r>
    </w:p>
    <w:p w:rsidR="004A1670" w:rsidRPr="00E84F81" w:rsidRDefault="00381F56" w:rsidP="0055645B">
      <w:pPr>
        <w:ind w:left="1416" w:right="737" w:firstLine="13"/>
        <w:jc w:val="left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>Lehrstuhl für Bürgerliches Recht und Unternehmensrecht</w:t>
      </w:r>
    </w:p>
    <w:p w:rsidR="00C56CCC" w:rsidRPr="00E84F81" w:rsidRDefault="00C56CCC" w:rsidP="0055645B">
      <w:pPr>
        <w:ind w:left="1416" w:right="737" w:firstLine="13"/>
        <w:jc w:val="left"/>
        <w:rPr>
          <w:color w:val="1F497D"/>
          <w:sz w:val="20"/>
          <w:szCs w:val="20"/>
        </w:rPr>
      </w:pPr>
    </w:p>
    <w:p w:rsidR="004F491B" w:rsidRPr="00E84F81" w:rsidRDefault="00C56CCC" w:rsidP="000262FD">
      <w:pPr>
        <w:ind w:left="510" w:right="737"/>
        <w:jc w:val="left"/>
        <w:rPr>
          <w:b/>
          <w:color w:val="1F497D"/>
        </w:rPr>
      </w:pPr>
      <w:r w:rsidRPr="00E84F81">
        <w:rPr>
          <w:color w:val="1F497D"/>
        </w:rPr>
        <w:t>1</w:t>
      </w:r>
      <w:r w:rsidR="00F30814" w:rsidRPr="00E84F81">
        <w:rPr>
          <w:color w:val="1F497D"/>
        </w:rPr>
        <w:t>4</w:t>
      </w:r>
      <w:r w:rsidRPr="00E84F81">
        <w:rPr>
          <w:color w:val="1F497D"/>
        </w:rPr>
        <w:t>.</w:t>
      </w:r>
      <w:r w:rsidR="00F30814" w:rsidRPr="00E84F81">
        <w:rPr>
          <w:color w:val="1F497D"/>
        </w:rPr>
        <w:t>15</w:t>
      </w:r>
      <w:r w:rsidRPr="00E84F81">
        <w:rPr>
          <w:color w:val="1F497D"/>
        </w:rPr>
        <w:tab/>
      </w:r>
      <w:r w:rsidRPr="00E84F81">
        <w:rPr>
          <w:b/>
          <w:color w:val="1F497D"/>
        </w:rPr>
        <w:t>Diskussion</w:t>
      </w:r>
    </w:p>
    <w:p w:rsidR="00C56CCC" w:rsidRPr="00E84F81" w:rsidRDefault="00C56CCC" w:rsidP="000262FD">
      <w:pPr>
        <w:ind w:left="510" w:right="737"/>
        <w:jc w:val="left"/>
        <w:rPr>
          <w:b/>
          <w:color w:val="1F497D"/>
        </w:rPr>
      </w:pPr>
    </w:p>
    <w:p w:rsidR="0055645B" w:rsidRPr="00E84F81" w:rsidRDefault="00D04BA9" w:rsidP="00E077FB">
      <w:pPr>
        <w:ind w:left="1416" w:right="737" w:hanging="906"/>
        <w:jc w:val="left"/>
        <w:rPr>
          <w:b/>
          <w:color w:val="1F497D"/>
        </w:rPr>
      </w:pPr>
      <w:r w:rsidRPr="00E84F81">
        <w:rPr>
          <w:caps/>
          <w:color w:val="1F497D"/>
        </w:rPr>
        <w:t>14:</w:t>
      </w:r>
      <w:r w:rsidR="00F30814" w:rsidRPr="00E84F81">
        <w:rPr>
          <w:caps/>
          <w:color w:val="1F497D"/>
        </w:rPr>
        <w:t>45</w:t>
      </w:r>
      <w:r w:rsidRPr="00E84F81">
        <w:rPr>
          <w:caps/>
          <w:color w:val="1F497D"/>
        </w:rPr>
        <w:tab/>
      </w:r>
      <w:r w:rsidR="00381F56" w:rsidRPr="00E84F81">
        <w:rPr>
          <w:b/>
          <w:color w:val="1F497D"/>
        </w:rPr>
        <w:t>D</w:t>
      </w:r>
      <w:r w:rsidR="0055645B" w:rsidRPr="00E84F81">
        <w:rPr>
          <w:b/>
          <w:color w:val="1F497D"/>
        </w:rPr>
        <w:t>ie</w:t>
      </w:r>
      <w:r w:rsidR="00381F56" w:rsidRPr="00E84F81">
        <w:rPr>
          <w:b/>
          <w:color w:val="1F497D"/>
        </w:rPr>
        <w:t xml:space="preserve"> Vergemeinschaftung von Wohnungseigentümeransprüchen – Beschlussfassungen zu Lasten einzelner Wohnungseigentümer</w:t>
      </w:r>
    </w:p>
    <w:p w:rsidR="004F491B" w:rsidRPr="00E84F81" w:rsidRDefault="00E077FB" w:rsidP="00E077FB">
      <w:pPr>
        <w:ind w:left="1416" w:right="737" w:hanging="906"/>
        <w:jc w:val="left"/>
        <w:rPr>
          <w:color w:val="1F497D"/>
          <w:sz w:val="20"/>
          <w:szCs w:val="20"/>
        </w:rPr>
      </w:pPr>
      <w:r w:rsidRPr="00E84F81">
        <w:rPr>
          <w:b/>
          <w:color w:val="1F497D"/>
        </w:rPr>
        <w:tab/>
      </w:r>
      <w:r w:rsidR="0055645B" w:rsidRPr="00E84F81">
        <w:rPr>
          <w:color w:val="1F497D"/>
          <w:sz w:val="20"/>
          <w:szCs w:val="20"/>
        </w:rPr>
        <w:t xml:space="preserve">Prof. Dr. </w:t>
      </w:r>
      <w:r w:rsidR="00381F56" w:rsidRPr="00E84F81">
        <w:rPr>
          <w:color w:val="1F497D"/>
          <w:sz w:val="20"/>
          <w:szCs w:val="20"/>
        </w:rPr>
        <w:t>Johanna Schmidt-Räntsch</w:t>
      </w:r>
      <w:r w:rsidR="0055645B" w:rsidRPr="00E84F81">
        <w:rPr>
          <w:color w:val="1F497D"/>
          <w:sz w:val="20"/>
          <w:szCs w:val="20"/>
        </w:rPr>
        <w:t>,</w:t>
      </w:r>
    </w:p>
    <w:p w:rsidR="00D04BA9" w:rsidRPr="00E84F81" w:rsidRDefault="004F491B" w:rsidP="0055645B">
      <w:pPr>
        <w:ind w:left="1416" w:right="737" w:hanging="906"/>
        <w:jc w:val="left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ab/>
      </w:r>
      <w:r w:rsidR="00381F56" w:rsidRPr="00E84F81">
        <w:rPr>
          <w:color w:val="1F497D"/>
          <w:sz w:val="20"/>
          <w:szCs w:val="20"/>
        </w:rPr>
        <w:t>Richterin am BGH</w:t>
      </w:r>
    </w:p>
    <w:p w:rsidR="0055645B" w:rsidRPr="00E84F81" w:rsidRDefault="0055645B" w:rsidP="0055645B">
      <w:pPr>
        <w:ind w:left="1416" w:right="737" w:hanging="906"/>
        <w:jc w:val="left"/>
        <w:rPr>
          <w:color w:val="1F497D"/>
        </w:rPr>
      </w:pPr>
    </w:p>
    <w:p w:rsidR="00D04BA9" w:rsidRPr="00E84F81" w:rsidRDefault="00D04BA9" w:rsidP="000262FD">
      <w:pPr>
        <w:ind w:left="510" w:right="737"/>
        <w:jc w:val="left"/>
        <w:rPr>
          <w:b/>
          <w:color w:val="1F497D"/>
        </w:rPr>
      </w:pPr>
      <w:r w:rsidRPr="00E84F81">
        <w:rPr>
          <w:caps/>
          <w:color w:val="1F497D"/>
        </w:rPr>
        <w:t>1</w:t>
      </w:r>
      <w:r w:rsidR="00F30814" w:rsidRPr="00E84F81">
        <w:rPr>
          <w:caps/>
          <w:color w:val="1F497D"/>
        </w:rPr>
        <w:t>5</w:t>
      </w:r>
      <w:r w:rsidRPr="00E84F81">
        <w:rPr>
          <w:caps/>
          <w:color w:val="1F497D"/>
        </w:rPr>
        <w:t>:30</w:t>
      </w:r>
      <w:r w:rsidRPr="00E84F81">
        <w:rPr>
          <w:caps/>
          <w:color w:val="1F497D"/>
        </w:rPr>
        <w:tab/>
      </w:r>
      <w:r w:rsidRPr="00E84F81">
        <w:rPr>
          <w:b/>
          <w:color w:val="1F497D"/>
        </w:rPr>
        <w:t>Diskussion</w:t>
      </w:r>
    </w:p>
    <w:p w:rsidR="00D04BA9" w:rsidRPr="00E84F81" w:rsidRDefault="00D04BA9" w:rsidP="000262FD">
      <w:pPr>
        <w:ind w:left="510" w:right="737"/>
        <w:jc w:val="left"/>
        <w:rPr>
          <w:b/>
          <w:color w:val="1F497D"/>
        </w:rPr>
      </w:pPr>
    </w:p>
    <w:p w:rsidR="00D04BA9" w:rsidRPr="00E84F81" w:rsidRDefault="00D04BA9" w:rsidP="000262FD">
      <w:pPr>
        <w:ind w:left="510" w:right="737"/>
        <w:jc w:val="left"/>
        <w:rPr>
          <w:b/>
          <w:color w:val="1F497D"/>
        </w:rPr>
      </w:pPr>
      <w:r w:rsidRPr="00E84F81">
        <w:rPr>
          <w:color w:val="1F497D"/>
        </w:rPr>
        <w:t>1</w:t>
      </w:r>
      <w:r w:rsidR="00F30814" w:rsidRPr="00E84F81">
        <w:rPr>
          <w:color w:val="1F497D"/>
        </w:rPr>
        <w:t>6</w:t>
      </w:r>
      <w:r w:rsidRPr="00E84F81">
        <w:rPr>
          <w:color w:val="1F497D"/>
        </w:rPr>
        <w:t>:00</w:t>
      </w:r>
      <w:r w:rsidRPr="00E84F81">
        <w:rPr>
          <w:color w:val="1F497D"/>
        </w:rPr>
        <w:tab/>
      </w:r>
      <w:r w:rsidRPr="00E84F81">
        <w:rPr>
          <w:b/>
          <w:color w:val="1F497D"/>
        </w:rPr>
        <w:t>Abschlussdiskussion und Schlusswort</w:t>
      </w:r>
    </w:p>
    <w:p w:rsidR="00D04BA9" w:rsidRPr="00E84F81" w:rsidRDefault="00D04BA9" w:rsidP="000262FD">
      <w:pPr>
        <w:ind w:left="510" w:right="737"/>
        <w:jc w:val="left"/>
        <w:rPr>
          <w:b/>
          <w:color w:val="1F497D"/>
        </w:rPr>
      </w:pPr>
    </w:p>
    <w:p w:rsidR="00D04BA9" w:rsidRPr="00E84F81" w:rsidRDefault="00D04BA9" w:rsidP="000262FD">
      <w:pPr>
        <w:ind w:left="510" w:right="737"/>
        <w:jc w:val="left"/>
        <w:rPr>
          <w:b/>
          <w:color w:val="1F497D"/>
        </w:rPr>
      </w:pPr>
    </w:p>
    <w:p w:rsidR="00D04BA9" w:rsidRPr="00E84F81" w:rsidRDefault="00D04BA9" w:rsidP="000262FD">
      <w:pPr>
        <w:ind w:left="1410" w:right="737" w:hanging="900"/>
        <w:jc w:val="left"/>
        <w:rPr>
          <w:b/>
          <w:color w:val="1F497D"/>
        </w:rPr>
      </w:pPr>
      <w:r w:rsidRPr="00E84F81">
        <w:rPr>
          <w:color w:val="1F497D"/>
        </w:rPr>
        <w:t>1</w:t>
      </w:r>
      <w:r w:rsidR="00F30814" w:rsidRPr="00E84F81">
        <w:rPr>
          <w:color w:val="1F497D"/>
        </w:rPr>
        <w:t>6</w:t>
      </w:r>
      <w:r w:rsidRPr="00E84F81">
        <w:rPr>
          <w:color w:val="1F497D"/>
        </w:rPr>
        <w:t>:30</w:t>
      </w:r>
      <w:r w:rsidRPr="00E84F81">
        <w:rPr>
          <w:color w:val="1F497D"/>
        </w:rPr>
        <w:tab/>
      </w:r>
      <w:r w:rsidRPr="00E84F81">
        <w:rPr>
          <w:b/>
          <w:color w:val="1F497D"/>
        </w:rPr>
        <w:t>Ausklang der Veranstaltung bei Kaffee und Kuchen</w:t>
      </w:r>
    </w:p>
    <w:p w:rsidR="000262FD" w:rsidRPr="00E84F81" w:rsidRDefault="000262FD" w:rsidP="000262FD">
      <w:pPr>
        <w:pBdr>
          <w:bottom w:val="single" w:sz="6" w:space="1" w:color="auto"/>
        </w:pBdr>
        <w:ind w:left="510" w:right="737"/>
        <w:jc w:val="left"/>
        <w:rPr>
          <w:b/>
          <w:caps/>
          <w:color w:val="1F497D"/>
        </w:rPr>
      </w:pPr>
    </w:p>
    <w:p w:rsidR="004F491B" w:rsidRPr="00E84F81" w:rsidRDefault="004F491B" w:rsidP="00BB5105">
      <w:pPr>
        <w:ind w:left="510" w:right="737"/>
        <w:jc w:val="center"/>
        <w:rPr>
          <w:b/>
          <w:color w:val="1F497D"/>
          <w:sz w:val="20"/>
          <w:szCs w:val="20"/>
        </w:rPr>
      </w:pPr>
    </w:p>
    <w:p w:rsidR="00AF7049" w:rsidRPr="00E84F81" w:rsidRDefault="00AF7049" w:rsidP="00BB5105">
      <w:pPr>
        <w:ind w:left="510" w:right="737"/>
        <w:jc w:val="center"/>
        <w:rPr>
          <w:b/>
          <w:color w:val="1F497D"/>
          <w:sz w:val="20"/>
          <w:szCs w:val="20"/>
        </w:rPr>
      </w:pPr>
    </w:p>
    <w:p w:rsidR="00AF7049" w:rsidRPr="00E84F81" w:rsidRDefault="00AF7049" w:rsidP="00BB5105">
      <w:pPr>
        <w:ind w:left="510" w:right="737"/>
        <w:jc w:val="center"/>
        <w:rPr>
          <w:b/>
          <w:color w:val="1F497D"/>
          <w:sz w:val="20"/>
          <w:szCs w:val="20"/>
        </w:rPr>
      </w:pPr>
    </w:p>
    <w:p w:rsidR="00BB5105" w:rsidRPr="00E84F81" w:rsidRDefault="00BB5105" w:rsidP="00BB5105">
      <w:pPr>
        <w:ind w:left="510" w:right="737"/>
        <w:jc w:val="center"/>
        <w:rPr>
          <w:b/>
          <w:color w:val="1F497D"/>
          <w:sz w:val="20"/>
          <w:szCs w:val="20"/>
        </w:rPr>
      </w:pPr>
      <w:r w:rsidRPr="00E84F81">
        <w:rPr>
          <w:b/>
          <w:color w:val="1F497D"/>
          <w:sz w:val="20"/>
          <w:szCs w:val="20"/>
        </w:rPr>
        <w:t>Veranstaltungsort:</w:t>
      </w:r>
    </w:p>
    <w:p w:rsidR="00BB5105" w:rsidRPr="00E84F81" w:rsidRDefault="003A4153" w:rsidP="00BB5105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>Gebäude Recht und Wirtschaft (RW-S) – 1. OG</w:t>
      </w:r>
    </w:p>
    <w:p w:rsidR="00BB5105" w:rsidRPr="00E84F81" w:rsidRDefault="003A4153" w:rsidP="00BB5105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>Hörsaal H 13</w:t>
      </w:r>
    </w:p>
    <w:p w:rsidR="00BB5105" w:rsidRPr="00E84F81" w:rsidRDefault="00BB5105" w:rsidP="00BB5105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>Universität Regensburg</w:t>
      </w:r>
    </w:p>
    <w:p w:rsidR="00BB5105" w:rsidRPr="00E84F81" w:rsidRDefault="00BB5105" w:rsidP="00BB5105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>D-93053 Regensburg</w:t>
      </w:r>
    </w:p>
    <w:p w:rsidR="00BB5105" w:rsidRPr="00E84F81" w:rsidRDefault="00BB5105" w:rsidP="00BB5105">
      <w:pPr>
        <w:ind w:left="510" w:right="737"/>
        <w:jc w:val="center"/>
        <w:rPr>
          <w:color w:val="1F497D"/>
          <w:sz w:val="20"/>
          <w:szCs w:val="20"/>
        </w:rPr>
      </w:pPr>
    </w:p>
    <w:p w:rsidR="00BB5105" w:rsidRPr="00E84F81" w:rsidRDefault="00BB5105" w:rsidP="00BB5105">
      <w:pPr>
        <w:ind w:left="510" w:right="737"/>
        <w:jc w:val="center"/>
        <w:rPr>
          <w:color w:val="1F497D"/>
          <w:sz w:val="20"/>
          <w:szCs w:val="20"/>
        </w:rPr>
      </w:pPr>
    </w:p>
    <w:p w:rsidR="00BB5105" w:rsidRPr="00E84F81" w:rsidRDefault="00BB5105" w:rsidP="00BB5105">
      <w:pPr>
        <w:ind w:left="510" w:right="737"/>
        <w:jc w:val="center"/>
        <w:rPr>
          <w:b/>
          <w:color w:val="1F497D"/>
          <w:sz w:val="20"/>
          <w:szCs w:val="20"/>
        </w:rPr>
      </w:pPr>
      <w:r w:rsidRPr="00E84F81">
        <w:rPr>
          <w:b/>
          <w:color w:val="1F497D"/>
          <w:sz w:val="20"/>
          <w:szCs w:val="20"/>
        </w:rPr>
        <w:t>Information und Anmeldung:</w:t>
      </w:r>
    </w:p>
    <w:p w:rsidR="004F491B" w:rsidRPr="00E84F81" w:rsidRDefault="004F491B" w:rsidP="004F491B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 xml:space="preserve">Prof. Dr. </w:t>
      </w:r>
      <w:r w:rsidR="003A4153" w:rsidRPr="00E84F81">
        <w:rPr>
          <w:color w:val="1F497D"/>
          <w:sz w:val="20"/>
          <w:szCs w:val="20"/>
        </w:rPr>
        <w:t xml:space="preserve">Jürgen </w:t>
      </w:r>
      <w:proofErr w:type="spellStart"/>
      <w:r w:rsidR="003A4153" w:rsidRPr="00E84F81">
        <w:rPr>
          <w:color w:val="1F497D"/>
          <w:sz w:val="20"/>
          <w:szCs w:val="20"/>
        </w:rPr>
        <w:t>Kühling</w:t>
      </w:r>
      <w:proofErr w:type="spellEnd"/>
    </w:p>
    <w:p w:rsidR="00BB5105" w:rsidRPr="00E84F81" w:rsidRDefault="00BB5105" w:rsidP="00BB5105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>Universität Regensburg</w:t>
      </w:r>
    </w:p>
    <w:p w:rsidR="00BB5105" w:rsidRPr="00E84F81" w:rsidRDefault="00BB5105" w:rsidP="00BB5105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>Lehrstuhl für</w:t>
      </w:r>
      <w:r w:rsidR="003A4153" w:rsidRPr="00E84F81">
        <w:rPr>
          <w:color w:val="1F497D"/>
          <w:sz w:val="20"/>
          <w:szCs w:val="20"/>
        </w:rPr>
        <w:t xml:space="preserve"> Öffentliches Recht, Immobilienrecht,</w:t>
      </w:r>
    </w:p>
    <w:p w:rsidR="00BB5105" w:rsidRPr="00E84F81" w:rsidRDefault="003A4153" w:rsidP="00BB5105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>Infrastruktur</w:t>
      </w:r>
      <w:r w:rsidR="00BB5105" w:rsidRPr="00E84F81">
        <w:rPr>
          <w:color w:val="1F497D"/>
          <w:sz w:val="20"/>
          <w:szCs w:val="20"/>
        </w:rPr>
        <w:t>recht</w:t>
      </w:r>
      <w:r w:rsidRPr="00E84F81">
        <w:rPr>
          <w:color w:val="1F497D"/>
          <w:sz w:val="20"/>
          <w:szCs w:val="20"/>
        </w:rPr>
        <w:t xml:space="preserve"> und Informationsrecht</w:t>
      </w:r>
    </w:p>
    <w:p w:rsidR="004F491B" w:rsidRPr="00E84F81" w:rsidRDefault="004F491B" w:rsidP="00BB5105">
      <w:pPr>
        <w:ind w:left="510" w:right="737"/>
        <w:jc w:val="center"/>
        <w:rPr>
          <w:color w:val="1F497D"/>
          <w:sz w:val="20"/>
          <w:szCs w:val="20"/>
        </w:rPr>
      </w:pPr>
    </w:p>
    <w:p w:rsidR="00BB5105" w:rsidRPr="00E84F81" w:rsidRDefault="00BB5105" w:rsidP="00BB5105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 xml:space="preserve">Frau </w:t>
      </w:r>
      <w:r w:rsidR="003A4153" w:rsidRPr="00E84F81">
        <w:rPr>
          <w:color w:val="1F497D"/>
          <w:sz w:val="20"/>
          <w:szCs w:val="20"/>
        </w:rPr>
        <w:t xml:space="preserve">Silvia </w:t>
      </w:r>
      <w:proofErr w:type="spellStart"/>
      <w:r w:rsidR="003A4153" w:rsidRPr="00E84F81">
        <w:rPr>
          <w:color w:val="1F497D"/>
          <w:sz w:val="20"/>
          <w:szCs w:val="20"/>
        </w:rPr>
        <w:t>Kadzioch</w:t>
      </w:r>
      <w:proofErr w:type="spellEnd"/>
    </w:p>
    <w:p w:rsidR="00BB5105" w:rsidRPr="00E84F81" w:rsidRDefault="00BB5105" w:rsidP="00BB5105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>Universitätsstraße 31</w:t>
      </w:r>
    </w:p>
    <w:p w:rsidR="00BB5105" w:rsidRPr="00E84F81" w:rsidRDefault="00BB5105" w:rsidP="00BB5105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>D-93053 Regensburg</w:t>
      </w:r>
    </w:p>
    <w:p w:rsidR="00BB5105" w:rsidRPr="00E84F81" w:rsidRDefault="00BB5105" w:rsidP="00BB5105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 xml:space="preserve">Tel.: +49 941 943 </w:t>
      </w:r>
      <w:r w:rsidR="003A4153" w:rsidRPr="00E84F81">
        <w:rPr>
          <w:color w:val="1F497D"/>
          <w:sz w:val="20"/>
          <w:szCs w:val="20"/>
        </w:rPr>
        <w:t>6061</w:t>
      </w:r>
    </w:p>
    <w:p w:rsidR="00BB5105" w:rsidRPr="00E84F81" w:rsidRDefault="00BB5105" w:rsidP="00BB5105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 xml:space="preserve">Fax: +49 941 943 </w:t>
      </w:r>
      <w:r w:rsidR="003A4153" w:rsidRPr="00E84F81">
        <w:rPr>
          <w:color w:val="1F497D"/>
          <w:sz w:val="20"/>
          <w:szCs w:val="20"/>
        </w:rPr>
        <w:t>6062</w:t>
      </w:r>
    </w:p>
    <w:p w:rsidR="00BB5105" w:rsidRPr="00E84F81" w:rsidRDefault="00BB5105" w:rsidP="00BB5105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>E-Mai</w:t>
      </w:r>
      <w:r w:rsidR="00592C9D" w:rsidRPr="00E84F81">
        <w:rPr>
          <w:color w:val="1F497D"/>
          <w:sz w:val="20"/>
          <w:szCs w:val="20"/>
        </w:rPr>
        <w:t>l</w:t>
      </w:r>
      <w:r w:rsidRPr="00E84F81">
        <w:rPr>
          <w:color w:val="1F497D"/>
          <w:sz w:val="20"/>
          <w:szCs w:val="20"/>
        </w:rPr>
        <w:t xml:space="preserve">: </w:t>
      </w:r>
      <w:hyperlink r:id="rId7" w:history="1">
        <w:r w:rsidR="003A4153" w:rsidRPr="00F63634">
          <w:rPr>
            <w:rStyle w:val="Hyperlink"/>
            <w:sz w:val="20"/>
            <w:szCs w:val="20"/>
          </w:rPr>
          <w:t>silvia.kadzioch@jura.uni-regensburg.de</w:t>
        </w:r>
      </w:hyperlink>
    </w:p>
    <w:p w:rsidR="00592C9D" w:rsidRPr="00E84F81" w:rsidRDefault="003D7464" w:rsidP="00592C9D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>www.lehrstuhl-kuehling.de</w:t>
      </w:r>
    </w:p>
    <w:p w:rsidR="00592C9D" w:rsidRPr="00E84F81" w:rsidRDefault="00592C9D" w:rsidP="00592C9D">
      <w:pPr>
        <w:ind w:left="510" w:right="737"/>
        <w:jc w:val="center"/>
        <w:rPr>
          <w:color w:val="1F497D"/>
          <w:sz w:val="20"/>
          <w:szCs w:val="20"/>
        </w:rPr>
      </w:pPr>
    </w:p>
    <w:p w:rsidR="00592C9D" w:rsidRPr="00E84F81" w:rsidRDefault="00592C9D" w:rsidP="00592C9D">
      <w:pPr>
        <w:ind w:left="510" w:right="737"/>
        <w:jc w:val="center"/>
        <w:rPr>
          <w:color w:val="1F497D"/>
          <w:sz w:val="20"/>
          <w:szCs w:val="20"/>
        </w:rPr>
      </w:pPr>
    </w:p>
    <w:p w:rsidR="00592C9D" w:rsidRPr="00E84F81" w:rsidRDefault="00592C9D" w:rsidP="00592C9D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>Einzelne Programmänderungen bleiben vorbehalten.</w:t>
      </w:r>
    </w:p>
    <w:p w:rsidR="00592C9D" w:rsidRPr="00E84F81" w:rsidRDefault="00592C9D" w:rsidP="00592C9D">
      <w:pPr>
        <w:ind w:left="510" w:right="737"/>
        <w:jc w:val="center"/>
        <w:rPr>
          <w:color w:val="1F497D"/>
          <w:sz w:val="20"/>
          <w:szCs w:val="20"/>
        </w:rPr>
      </w:pPr>
    </w:p>
    <w:p w:rsidR="00592C9D" w:rsidRPr="00E84F81" w:rsidRDefault="00592C9D" w:rsidP="00592C9D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 xml:space="preserve">Das Teilnehmerentgelt beträgt inkl. Mittagsbuffet, Erfrischungsgetränken und Tagungsunterlagen </w:t>
      </w:r>
      <w:r w:rsidR="00F21478" w:rsidRPr="00E84F81">
        <w:rPr>
          <w:color w:val="1F497D"/>
          <w:sz w:val="20"/>
          <w:szCs w:val="20"/>
        </w:rPr>
        <w:t>1</w:t>
      </w:r>
      <w:r w:rsidR="00725081" w:rsidRPr="00E84F81">
        <w:rPr>
          <w:color w:val="1F497D"/>
          <w:sz w:val="20"/>
          <w:szCs w:val="20"/>
        </w:rPr>
        <w:t>65</w:t>
      </w:r>
      <w:r w:rsidR="00C116A1" w:rsidRPr="00E84F81">
        <w:rPr>
          <w:color w:val="1F497D"/>
          <w:sz w:val="20"/>
          <w:szCs w:val="20"/>
        </w:rPr>
        <w:t xml:space="preserve">,-- </w:t>
      </w:r>
      <w:r w:rsidRPr="00E84F81">
        <w:rPr>
          <w:color w:val="1F497D"/>
          <w:sz w:val="20"/>
          <w:szCs w:val="20"/>
        </w:rPr>
        <w:t>EUR.</w:t>
      </w:r>
    </w:p>
    <w:p w:rsidR="00592C9D" w:rsidRPr="00E84F81" w:rsidRDefault="00592C9D" w:rsidP="00592C9D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 xml:space="preserve">Für Behördenvertreter und Universitätsangehörige ist das Teilnehmerentgelt auf </w:t>
      </w:r>
      <w:r w:rsidR="00725081" w:rsidRPr="00E84F81">
        <w:rPr>
          <w:color w:val="1F497D"/>
          <w:sz w:val="20"/>
          <w:szCs w:val="20"/>
        </w:rPr>
        <w:t>75</w:t>
      </w:r>
      <w:r w:rsidRPr="00E84F81">
        <w:rPr>
          <w:color w:val="1F497D"/>
          <w:sz w:val="20"/>
          <w:szCs w:val="20"/>
        </w:rPr>
        <w:t>,-- EUR reduziert.</w:t>
      </w:r>
    </w:p>
    <w:p w:rsidR="00592C9D" w:rsidRPr="00E84F81" w:rsidRDefault="00592C9D" w:rsidP="00592C9D">
      <w:pPr>
        <w:ind w:left="510" w:right="737"/>
        <w:jc w:val="center"/>
        <w:rPr>
          <w:color w:val="1F497D"/>
          <w:sz w:val="20"/>
          <w:szCs w:val="20"/>
        </w:rPr>
      </w:pPr>
    </w:p>
    <w:p w:rsidR="00592C9D" w:rsidRPr="00E84F81" w:rsidRDefault="00592C9D" w:rsidP="00592C9D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>Eine Teilnahmebestätigung nach § 15 FAO wird erteilt (vorbehaltlich der Anerkennung durch die für sie zuständige Rechtsanwaltskammer).</w:t>
      </w:r>
    </w:p>
    <w:p w:rsidR="00592C9D" w:rsidRPr="00E84F81" w:rsidRDefault="00592C9D" w:rsidP="00592C9D">
      <w:pPr>
        <w:ind w:left="510" w:right="737"/>
        <w:jc w:val="center"/>
        <w:rPr>
          <w:color w:val="1F497D"/>
          <w:sz w:val="20"/>
          <w:szCs w:val="20"/>
        </w:rPr>
      </w:pPr>
    </w:p>
    <w:p w:rsidR="007E7DE8" w:rsidRPr="00E84F81" w:rsidRDefault="007E7DE8" w:rsidP="00592C9D">
      <w:pPr>
        <w:ind w:left="510" w:right="737"/>
        <w:jc w:val="center"/>
        <w:rPr>
          <w:color w:val="1F497D"/>
          <w:sz w:val="20"/>
          <w:szCs w:val="20"/>
        </w:rPr>
      </w:pPr>
    </w:p>
    <w:p w:rsidR="001904CD" w:rsidRPr="00E84F81" w:rsidRDefault="00592C9D" w:rsidP="00C116A1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>Anmeldungen werden erbeten bis zum</w:t>
      </w:r>
      <w:r w:rsidR="00C116A1" w:rsidRPr="00E84F81">
        <w:rPr>
          <w:color w:val="1F497D"/>
          <w:sz w:val="20"/>
          <w:szCs w:val="20"/>
        </w:rPr>
        <w:t xml:space="preserve"> </w:t>
      </w:r>
    </w:p>
    <w:p w:rsidR="00C116A1" w:rsidRPr="00E84F81" w:rsidRDefault="001904CD" w:rsidP="00C116A1">
      <w:pPr>
        <w:ind w:left="510" w:right="737"/>
        <w:jc w:val="center"/>
        <w:rPr>
          <w:color w:val="1F497D"/>
          <w:sz w:val="20"/>
          <w:szCs w:val="20"/>
        </w:rPr>
      </w:pPr>
      <w:r w:rsidRPr="00E84F81">
        <w:rPr>
          <w:color w:val="1F497D"/>
          <w:sz w:val="20"/>
          <w:szCs w:val="20"/>
        </w:rPr>
        <w:t>30</w:t>
      </w:r>
      <w:r w:rsidR="00C116A1" w:rsidRPr="00E84F81">
        <w:rPr>
          <w:color w:val="1F497D"/>
          <w:sz w:val="20"/>
          <w:szCs w:val="20"/>
        </w:rPr>
        <w:t xml:space="preserve">. </w:t>
      </w:r>
      <w:r w:rsidR="00725081" w:rsidRPr="00E84F81">
        <w:rPr>
          <w:color w:val="1F497D"/>
          <w:sz w:val="20"/>
          <w:szCs w:val="20"/>
        </w:rPr>
        <w:t>Septem</w:t>
      </w:r>
      <w:r w:rsidR="00C116A1" w:rsidRPr="00E84F81">
        <w:rPr>
          <w:color w:val="1F497D"/>
          <w:sz w:val="20"/>
          <w:szCs w:val="20"/>
        </w:rPr>
        <w:t>ber 201</w:t>
      </w:r>
      <w:r w:rsidR="003A4153" w:rsidRPr="00E84F81">
        <w:rPr>
          <w:color w:val="1F497D"/>
          <w:sz w:val="20"/>
          <w:szCs w:val="20"/>
        </w:rPr>
        <w:t>5</w:t>
      </w:r>
    </w:p>
    <w:p w:rsidR="002172EC" w:rsidRPr="00E84F81" w:rsidRDefault="002172EC" w:rsidP="00592C9D">
      <w:pPr>
        <w:ind w:left="510" w:right="737"/>
        <w:jc w:val="center"/>
        <w:rPr>
          <w:color w:val="1F497D"/>
          <w:sz w:val="20"/>
          <w:szCs w:val="20"/>
        </w:rPr>
      </w:pPr>
    </w:p>
    <w:p w:rsidR="00BE049D" w:rsidRPr="00E84F81" w:rsidRDefault="00BE049D" w:rsidP="00592C9D">
      <w:pPr>
        <w:ind w:left="510" w:right="737"/>
        <w:jc w:val="center"/>
        <w:rPr>
          <w:color w:val="1F497D"/>
          <w:sz w:val="20"/>
          <w:szCs w:val="20"/>
        </w:rPr>
      </w:pPr>
    </w:p>
    <w:p w:rsidR="00BE049D" w:rsidRPr="00E84F81" w:rsidRDefault="00BE049D" w:rsidP="00592C9D">
      <w:pPr>
        <w:ind w:left="510" w:right="737"/>
        <w:jc w:val="center"/>
        <w:rPr>
          <w:color w:val="1F497D"/>
          <w:sz w:val="20"/>
          <w:szCs w:val="20"/>
        </w:rPr>
      </w:pPr>
    </w:p>
    <w:p w:rsidR="00BE049D" w:rsidRPr="00E84F81" w:rsidRDefault="00BE049D" w:rsidP="00592C9D">
      <w:pPr>
        <w:ind w:left="510" w:right="737"/>
        <w:jc w:val="center"/>
        <w:rPr>
          <w:color w:val="1F497D"/>
          <w:sz w:val="20"/>
          <w:szCs w:val="20"/>
        </w:rPr>
      </w:pPr>
    </w:p>
    <w:p w:rsidR="00C116A1" w:rsidRPr="00E84F81" w:rsidRDefault="00C116A1" w:rsidP="00592C9D">
      <w:pPr>
        <w:ind w:left="510" w:right="737"/>
        <w:jc w:val="center"/>
        <w:rPr>
          <w:color w:val="1F497D"/>
          <w:sz w:val="20"/>
          <w:szCs w:val="20"/>
        </w:rPr>
      </w:pPr>
    </w:p>
    <w:p w:rsidR="00BE049D" w:rsidRPr="00E84F81" w:rsidRDefault="00BE049D" w:rsidP="00592C9D">
      <w:pPr>
        <w:ind w:left="510" w:right="737"/>
        <w:jc w:val="center"/>
        <w:rPr>
          <w:color w:val="1F497D"/>
          <w:sz w:val="20"/>
          <w:szCs w:val="20"/>
        </w:rPr>
      </w:pPr>
    </w:p>
    <w:p w:rsidR="00592C9D" w:rsidRPr="00E84F81" w:rsidRDefault="009A273F" w:rsidP="00592C9D">
      <w:pPr>
        <w:ind w:left="510" w:right="737"/>
        <w:jc w:val="center"/>
        <w:rPr>
          <w:color w:val="1F497D"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95250</wp:posOffset>
            </wp:positionV>
            <wp:extent cx="1935480" cy="590550"/>
            <wp:effectExtent l="0" t="0" r="0" b="0"/>
            <wp:wrapNone/>
            <wp:docPr id="3" name="Bild 1" descr="H:\JURA\servatius\IREBS\Immobilienrechtstag_8.11.2013\ire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:\JURA\servatius\IREBS\Immobilienrechtstag_8.11.2013\ireb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346075</wp:posOffset>
            </wp:positionH>
            <wp:positionV relativeFrom="paragraph">
              <wp:posOffset>19050</wp:posOffset>
            </wp:positionV>
            <wp:extent cx="1095375" cy="561975"/>
            <wp:effectExtent l="0" t="0" r="0" b="0"/>
            <wp:wrapNone/>
            <wp:docPr id="2" name="Bild 3" descr="H:\JURA\servatius\IREBS\Immobilienrechtstag_8.11.2013\Prof. Servatius\ZfIR_Logo_outline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H:\JURA\servatius\IREBS\Immobilienrechtstag_8.11.2013\Prof. Servatius\ZfIR_Logo_outline_4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C9D" w:rsidRPr="00E84F81" w:rsidRDefault="00592C9D" w:rsidP="00336058">
      <w:pPr>
        <w:tabs>
          <w:tab w:val="left" w:pos="5954"/>
        </w:tabs>
        <w:ind w:left="709" w:right="252" w:firstLine="425"/>
        <w:jc w:val="center"/>
        <w:rPr>
          <w:color w:val="1F497D"/>
          <w:sz w:val="20"/>
          <w:szCs w:val="20"/>
        </w:rPr>
      </w:pPr>
    </w:p>
    <w:p w:rsidR="002172EC" w:rsidRPr="00E84F81" w:rsidRDefault="002172EC" w:rsidP="00336058">
      <w:pPr>
        <w:tabs>
          <w:tab w:val="left" w:pos="5954"/>
        </w:tabs>
        <w:ind w:left="709" w:right="252" w:firstLine="425"/>
        <w:jc w:val="center"/>
        <w:rPr>
          <w:color w:val="1F497D"/>
          <w:sz w:val="20"/>
          <w:szCs w:val="20"/>
        </w:rPr>
      </w:pPr>
    </w:p>
    <w:p w:rsidR="00592C9D" w:rsidRPr="00E84F81" w:rsidRDefault="00592C9D" w:rsidP="00336058">
      <w:pPr>
        <w:tabs>
          <w:tab w:val="left" w:pos="5954"/>
        </w:tabs>
        <w:ind w:left="709" w:right="252" w:firstLine="425"/>
        <w:jc w:val="center"/>
        <w:rPr>
          <w:color w:val="1F497D"/>
          <w:sz w:val="20"/>
          <w:szCs w:val="20"/>
        </w:rPr>
      </w:pPr>
    </w:p>
    <w:p w:rsidR="00592C9D" w:rsidRPr="00E84F81" w:rsidRDefault="00592C9D" w:rsidP="00336058">
      <w:pPr>
        <w:tabs>
          <w:tab w:val="left" w:pos="5954"/>
        </w:tabs>
        <w:ind w:left="709" w:right="252" w:firstLine="425"/>
        <w:jc w:val="center"/>
        <w:rPr>
          <w:color w:val="1F497D"/>
          <w:sz w:val="20"/>
          <w:szCs w:val="20"/>
        </w:rPr>
      </w:pPr>
    </w:p>
    <w:p w:rsidR="00592C9D" w:rsidRPr="00E84F81" w:rsidRDefault="00592C9D" w:rsidP="00336058">
      <w:pPr>
        <w:tabs>
          <w:tab w:val="left" w:pos="5954"/>
        </w:tabs>
        <w:ind w:left="709" w:right="252" w:firstLine="425"/>
        <w:jc w:val="center"/>
        <w:rPr>
          <w:color w:val="1F497D"/>
          <w:sz w:val="20"/>
          <w:szCs w:val="20"/>
        </w:rPr>
      </w:pPr>
    </w:p>
    <w:p w:rsidR="00592C9D" w:rsidRDefault="00592C9D" w:rsidP="00336058">
      <w:pPr>
        <w:tabs>
          <w:tab w:val="left" w:pos="5954"/>
        </w:tabs>
        <w:ind w:left="709" w:right="252" w:firstLine="425"/>
        <w:jc w:val="center"/>
        <w:rPr>
          <w:sz w:val="20"/>
          <w:szCs w:val="20"/>
        </w:rPr>
      </w:pPr>
    </w:p>
    <w:p w:rsidR="007E7DE8" w:rsidRPr="00E84F81" w:rsidRDefault="007E7DE8" w:rsidP="0033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709" w:right="252"/>
        <w:jc w:val="center"/>
        <w:rPr>
          <w:b/>
          <w:caps/>
          <w:color w:val="1F497D"/>
          <w:sz w:val="48"/>
          <w:szCs w:val="48"/>
        </w:rPr>
      </w:pPr>
    </w:p>
    <w:p w:rsidR="00592C9D" w:rsidRPr="00E84F81" w:rsidRDefault="00592C9D" w:rsidP="0033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709" w:right="252"/>
        <w:jc w:val="center"/>
        <w:rPr>
          <w:b/>
          <w:caps/>
          <w:color w:val="1F497D"/>
          <w:sz w:val="48"/>
          <w:szCs w:val="48"/>
        </w:rPr>
      </w:pPr>
      <w:r w:rsidRPr="00E84F81">
        <w:rPr>
          <w:b/>
          <w:caps/>
          <w:color w:val="1F497D"/>
          <w:sz w:val="48"/>
          <w:szCs w:val="48"/>
        </w:rPr>
        <w:t>einladung</w:t>
      </w:r>
    </w:p>
    <w:p w:rsidR="00592C9D" w:rsidRPr="00E84F81" w:rsidRDefault="00592C9D" w:rsidP="0033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709" w:right="252"/>
        <w:jc w:val="center"/>
        <w:rPr>
          <w:color w:val="1F497D"/>
          <w:sz w:val="28"/>
          <w:szCs w:val="28"/>
        </w:rPr>
      </w:pPr>
    </w:p>
    <w:p w:rsidR="00592C9D" w:rsidRPr="00E84F81" w:rsidRDefault="00381F56" w:rsidP="0033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709" w:right="252"/>
        <w:jc w:val="center"/>
        <w:rPr>
          <w:b/>
          <w:color w:val="1F497D"/>
          <w:sz w:val="28"/>
          <w:szCs w:val="28"/>
        </w:rPr>
      </w:pPr>
      <w:r w:rsidRPr="00E84F81">
        <w:rPr>
          <w:b/>
          <w:color w:val="1F497D"/>
          <w:sz w:val="28"/>
          <w:szCs w:val="28"/>
        </w:rPr>
        <w:t>10</w:t>
      </w:r>
      <w:r w:rsidR="00141131" w:rsidRPr="00E84F81">
        <w:rPr>
          <w:b/>
          <w:color w:val="1F497D"/>
          <w:sz w:val="28"/>
          <w:szCs w:val="28"/>
        </w:rPr>
        <w:t>.</w:t>
      </w:r>
      <w:r w:rsidR="00592C9D" w:rsidRPr="00E84F81">
        <w:rPr>
          <w:b/>
          <w:color w:val="1F497D"/>
          <w:sz w:val="28"/>
          <w:szCs w:val="28"/>
        </w:rPr>
        <w:t xml:space="preserve"> Regensburger</w:t>
      </w:r>
    </w:p>
    <w:p w:rsidR="00592C9D" w:rsidRPr="00E84F81" w:rsidRDefault="00592C9D" w:rsidP="0033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709" w:right="252"/>
        <w:jc w:val="center"/>
        <w:rPr>
          <w:b/>
          <w:color w:val="1F497D"/>
          <w:sz w:val="28"/>
          <w:szCs w:val="28"/>
        </w:rPr>
      </w:pPr>
      <w:r w:rsidRPr="00E84F81">
        <w:rPr>
          <w:b/>
          <w:color w:val="1F497D"/>
          <w:sz w:val="28"/>
          <w:szCs w:val="28"/>
        </w:rPr>
        <w:t>Immobilienrechtstag</w:t>
      </w:r>
    </w:p>
    <w:p w:rsidR="00592C9D" w:rsidRPr="00E84F81" w:rsidRDefault="00592C9D" w:rsidP="0033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709" w:right="252"/>
        <w:jc w:val="center"/>
        <w:rPr>
          <w:b/>
          <w:color w:val="1F497D"/>
          <w:sz w:val="20"/>
          <w:szCs w:val="20"/>
        </w:rPr>
      </w:pPr>
    </w:p>
    <w:p w:rsidR="00E93FF0" w:rsidRPr="00E84F81" w:rsidRDefault="00E93FF0" w:rsidP="0033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709" w:right="252"/>
        <w:jc w:val="center"/>
        <w:rPr>
          <w:b/>
          <w:color w:val="1F497D"/>
          <w:sz w:val="28"/>
          <w:szCs w:val="28"/>
        </w:rPr>
      </w:pPr>
      <w:r w:rsidRPr="00E84F81">
        <w:rPr>
          <w:b/>
          <w:color w:val="1F497D"/>
          <w:sz w:val="28"/>
          <w:szCs w:val="28"/>
        </w:rPr>
        <w:t xml:space="preserve">in Kooperation mit der </w:t>
      </w:r>
      <w:proofErr w:type="spellStart"/>
      <w:r w:rsidRPr="00E84F81">
        <w:rPr>
          <w:b/>
          <w:color w:val="1F497D"/>
          <w:sz w:val="28"/>
          <w:szCs w:val="28"/>
        </w:rPr>
        <w:t>ZfIR</w:t>
      </w:r>
      <w:proofErr w:type="spellEnd"/>
      <w:r w:rsidRPr="00E84F81">
        <w:rPr>
          <w:b/>
          <w:color w:val="1F497D"/>
          <w:sz w:val="28"/>
          <w:szCs w:val="28"/>
        </w:rPr>
        <w:t xml:space="preserve"> </w:t>
      </w:r>
    </w:p>
    <w:p w:rsidR="00E93FF0" w:rsidRPr="00E84F81" w:rsidRDefault="00E93FF0" w:rsidP="0033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709" w:right="252"/>
        <w:jc w:val="center"/>
        <w:rPr>
          <w:b/>
          <w:color w:val="1F497D"/>
          <w:sz w:val="20"/>
          <w:szCs w:val="20"/>
        </w:rPr>
      </w:pPr>
    </w:p>
    <w:p w:rsidR="00955C9E" w:rsidRPr="00E84F81" w:rsidRDefault="00955C9E" w:rsidP="0033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709" w:right="252"/>
        <w:jc w:val="center"/>
        <w:rPr>
          <w:b/>
          <w:color w:val="1F497D"/>
          <w:sz w:val="20"/>
          <w:szCs w:val="20"/>
        </w:rPr>
      </w:pPr>
    </w:p>
    <w:p w:rsidR="00045849" w:rsidRPr="00E84F81" w:rsidRDefault="00592C9D" w:rsidP="0033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709" w:right="252"/>
        <w:jc w:val="center"/>
        <w:rPr>
          <w:b/>
          <w:color w:val="1F497D"/>
          <w:sz w:val="32"/>
          <w:szCs w:val="32"/>
        </w:rPr>
      </w:pPr>
      <w:r w:rsidRPr="00E84F81">
        <w:rPr>
          <w:b/>
          <w:color w:val="1F497D"/>
          <w:sz w:val="32"/>
          <w:szCs w:val="32"/>
        </w:rPr>
        <w:t>Immobilien</w:t>
      </w:r>
      <w:r w:rsidR="00045849" w:rsidRPr="00E84F81">
        <w:rPr>
          <w:b/>
          <w:color w:val="1F497D"/>
          <w:sz w:val="32"/>
          <w:szCs w:val="32"/>
        </w:rPr>
        <w:t>geschäfte</w:t>
      </w:r>
    </w:p>
    <w:p w:rsidR="00592C9D" w:rsidRPr="00E84F81" w:rsidRDefault="00045849" w:rsidP="0033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709" w:right="252"/>
        <w:jc w:val="center"/>
        <w:rPr>
          <w:b/>
          <w:color w:val="1F497D"/>
          <w:sz w:val="32"/>
          <w:szCs w:val="32"/>
        </w:rPr>
      </w:pPr>
      <w:r w:rsidRPr="00E84F81">
        <w:rPr>
          <w:b/>
          <w:color w:val="1F497D"/>
          <w:sz w:val="32"/>
          <w:szCs w:val="32"/>
        </w:rPr>
        <w:t>zu Lasten Dritter</w:t>
      </w:r>
      <w:r w:rsidR="00592C9D" w:rsidRPr="00E84F81">
        <w:rPr>
          <w:b/>
          <w:color w:val="1F497D"/>
          <w:sz w:val="32"/>
          <w:szCs w:val="32"/>
        </w:rPr>
        <w:t xml:space="preserve"> </w:t>
      </w:r>
    </w:p>
    <w:p w:rsidR="00592C9D" w:rsidRPr="00E84F81" w:rsidRDefault="00592C9D" w:rsidP="0033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709" w:right="252"/>
        <w:jc w:val="center"/>
        <w:rPr>
          <w:b/>
          <w:color w:val="1F497D"/>
          <w:sz w:val="20"/>
          <w:szCs w:val="20"/>
        </w:rPr>
      </w:pPr>
    </w:p>
    <w:p w:rsidR="00592C9D" w:rsidRPr="00E84F81" w:rsidRDefault="00592C9D" w:rsidP="0033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709" w:right="252"/>
        <w:jc w:val="center"/>
        <w:rPr>
          <w:b/>
          <w:color w:val="1F497D"/>
          <w:sz w:val="20"/>
          <w:szCs w:val="20"/>
        </w:rPr>
      </w:pPr>
    </w:p>
    <w:p w:rsidR="00592C9D" w:rsidRPr="00E84F81" w:rsidRDefault="00592C9D" w:rsidP="0033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709" w:right="252"/>
        <w:jc w:val="center"/>
        <w:rPr>
          <w:b/>
          <w:color w:val="1F497D"/>
          <w:sz w:val="20"/>
          <w:szCs w:val="20"/>
        </w:rPr>
      </w:pPr>
    </w:p>
    <w:p w:rsidR="00592C9D" w:rsidRPr="00E84F81" w:rsidRDefault="00045849" w:rsidP="0033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709" w:right="252"/>
        <w:jc w:val="center"/>
        <w:rPr>
          <w:b/>
          <w:color w:val="1F497D"/>
          <w:sz w:val="20"/>
          <w:szCs w:val="20"/>
        </w:rPr>
      </w:pPr>
      <w:r w:rsidRPr="00E84F81">
        <w:rPr>
          <w:b/>
          <w:color w:val="1F497D"/>
          <w:sz w:val="20"/>
          <w:szCs w:val="20"/>
        </w:rPr>
        <w:t>9</w:t>
      </w:r>
      <w:r w:rsidR="00592C9D" w:rsidRPr="00E84F81">
        <w:rPr>
          <w:b/>
          <w:color w:val="1F497D"/>
          <w:sz w:val="20"/>
          <w:szCs w:val="20"/>
        </w:rPr>
        <w:t xml:space="preserve">. </w:t>
      </w:r>
      <w:r w:rsidR="00725081" w:rsidRPr="00E84F81">
        <w:rPr>
          <w:b/>
          <w:color w:val="1F497D"/>
          <w:sz w:val="20"/>
          <w:szCs w:val="20"/>
        </w:rPr>
        <w:t>Okto</w:t>
      </w:r>
      <w:r w:rsidR="005330CC" w:rsidRPr="00E84F81">
        <w:rPr>
          <w:b/>
          <w:color w:val="1F497D"/>
          <w:sz w:val="20"/>
          <w:szCs w:val="20"/>
        </w:rPr>
        <w:t xml:space="preserve">ber </w:t>
      </w:r>
      <w:r w:rsidR="00592C9D" w:rsidRPr="00E84F81">
        <w:rPr>
          <w:b/>
          <w:color w:val="1F497D"/>
          <w:sz w:val="20"/>
          <w:szCs w:val="20"/>
        </w:rPr>
        <w:t>201</w:t>
      </w:r>
      <w:r w:rsidRPr="00E84F81">
        <w:rPr>
          <w:b/>
          <w:color w:val="1F497D"/>
          <w:sz w:val="20"/>
          <w:szCs w:val="20"/>
        </w:rPr>
        <w:t>5</w:t>
      </w:r>
    </w:p>
    <w:p w:rsidR="00592C9D" w:rsidRPr="00E84F81" w:rsidRDefault="00F21478" w:rsidP="0033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709" w:right="252"/>
        <w:jc w:val="center"/>
        <w:rPr>
          <w:b/>
          <w:color w:val="1F497D"/>
          <w:sz w:val="20"/>
          <w:szCs w:val="20"/>
        </w:rPr>
      </w:pPr>
      <w:r w:rsidRPr="00E84F81">
        <w:rPr>
          <w:b/>
          <w:color w:val="1F497D"/>
          <w:sz w:val="20"/>
          <w:szCs w:val="20"/>
        </w:rPr>
        <w:t>Universität Regensburg</w:t>
      </w:r>
    </w:p>
    <w:p w:rsidR="00336058" w:rsidRPr="00E84F81" w:rsidRDefault="00592C9D" w:rsidP="0033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709" w:right="252"/>
        <w:jc w:val="center"/>
        <w:rPr>
          <w:b/>
          <w:color w:val="1F497D"/>
          <w:sz w:val="20"/>
          <w:szCs w:val="20"/>
        </w:rPr>
      </w:pPr>
      <w:r w:rsidRPr="00E84F81">
        <w:rPr>
          <w:b/>
          <w:color w:val="1F497D"/>
          <w:sz w:val="20"/>
          <w:szCs w:val="20"/>
        </w:rPr>
        <w:t>im Gebäude</w:t>
      </w:r>
      <w:r w:rsidR="003A4153" w:rsidRPr="00E84F81">
        <w:rPr>
          <w:b/>
          <w:color w:val="1F497D"/>
          <w:sz w:val="20"/>
          <w:szCs w:val="20"/>
        </w:rPr>
        <w:t xml:space="preserve"> Recht und Wi</w:t>
      </w:r>
      <w:r w:rsidR="00336058" w:rsidRPr="00E84F81">
        <w:rPr>
          <w:b/>
          <w:color w:val="1F497D"/>
          <w:sz w:val="20"/>
          <w:szCs w:val="20"/>
        </w:rPr>
        <w:t>rtschaft</w:t>
      </w:r>
      <w:r w:rsidR="003A4153" w:rsidRPr="00E84F81">
        <w:rPr>
          <w:b/>
          <w:color w:val="1F497D"/>
          <w:sz w:val="20"/>
          <w:szCs w:val="20"/>
        </w:rPr>
        <w:t xml:space="preserve"> (RW-S) – 1. OG</w:t>
      </w:r>
    </w:p>
    <w:p w:rsidR="003A4153" w:rsidRPr="00E84F81" w:rsidRDefault="003A4153" w:rsidP="0033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709" w:right="252"/>
        <w:jc w:val="center"/>
        <w:rPr>
          <w:b/>
          <w:color w:val="1F497D"/>
          <w:sz w:val="20"/>
          <w:szCs w:val="20"/>
        </w:rPr>
      </w:pPr>
      <w:r w:rsidRPr="00E84F81">
        <w:rPr>
          <w:b/>
          <w:color w:val="1F497D"/>
          <w:sz w:val="20"/>
          <w:szCs w:val="20"/>
        </w:rPr>
        <w:t>Hörsaal H 13</w:t>
      </w:r>
    </w:p>
    <w:p w:rsidR="007E7DE8" w:rsidRPr="00E84F81" w:rsidRDefault="007E7DE8" w:rsidP="004E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709" w:right="252"/>
        <w:jc w:val="left"/>
        <w:rPr>
          <w:b/>
          <w:color w:val="1F497D"/>
          <w:sz w:val="20"/>
          <w:szCs w:val="20"/>
        </w:rPr>
      </w:pPr>
    </w:p>
    <w:p w:rsidR="00C116A1" w:rsidRPr="00E84F81" w:rsidRDefault="00C116A1" w:rsidP="004E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709" w:right="252"/>
        <w:jc w:val="left"/>
        <w:rPr>
          <w:b/>
          <w:color w:val="1F497D"/>
          <w:sz w:val="20"/>
          <w:szCs w:val="20"/>
        </w:rPr>
      </w:pPr>
    </w:p>
    <w:sectPr w:rsidR="00C116A1" w:rsidRPr="00E84F81" w:rsidSect="00C116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84" w:right="1134" w:bottom="193" w:left="1191" w:header="709" w:footer="709" w:gutter="0"/>
      <w:cols w:num="2" w:space="24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53" w:rsidRDefault="00623153" w:rsidP="00F65ABC">
      <w:r>
        <w:separator/>
      </w:r>
    </w:p>
  </w:endnote>
  <w:endnote w:type="continuationSeparator" w:id="0">
    <w:p w:rsidR="00623153" w:rsidRDefault="00623153" w:rsidP="00F6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6E" w:rsidRDefault="0060746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6E" w:rsidRDefault="0060746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6E" w:rsidRDefault="0060746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53" w:rsidRDefault="00623153" w:rsidP="00F65ABC">
      <w:r>
        <w:separator/>
      </w:r>
    </w:p>
  </w:footnote>
  <w:footnote w:type="continuationSeparator" w:id="0">
    <w:p w:rsidR="00623153" w:rsidRDefault="00623153" w:rsidP="00F65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6E" w:rsidRDefault="0060746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6E" w:rsidRPr="007C35DA" w:rsidRDefault="0060746E" w:rsidP="007C35D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6E" w:rsidRDefault="006074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4BA9"/>
    <w:rsid w:val="000262FD"/>
    <w:rsid w:val="00045849"/>
    <w:rsid w:val="000D4E6B"/>
    <w:rsid w:val="00141131"/>
    <w:rsid w:val="00177BC4"/>
    <w:rsid w:val="001904CD"/>
    <w:rsid w:val="001D7611"/>
    <w:rsid w:val="001F335D"/>
    <w:rsid w:val="002172EC"/>
    <w:rsid w:val="00336058"/>
    <w:rsid w:val="00381F56"/>
    <w:rsid w:val="0038482F"/>
    <w:rsid w:val="003A4153"/>
    <w:rsid w:val="003D7464"/>
    <w:rsid w:val="00400AA7"/>
    <w:rsid w:val="0042420D"/>
    <w:rsid w:val="004A1670"/>
    <w:rsid w:val="004E70DD"/>
    <w:rsid w:val="004F491B"/>
    <w:rsid w:val="005330CC"/>
    <w:rsid w:val="0055645B"/>
    <w:rsid w:val="00564F99"/>
    <w:rsid w:val="005654BD"/>
    <w:rsid w:val="00590799"/>
    <w:rsid w:val="00592C9D"/>
    <w:rsid w:val="005D2835"/>
    <w:rsid w:val="0060746E"/>
    <w:rsid w:val="00623153"/>
    <w:rsid w:val="00725081"/>
    <w:rsid w:val="0073057E"/>
    <w:rsid w:val="0075368F"/>
    <w:rsid w:val="00771EB0"/>
    <w:rsid w:val="007A0CF1"/>
    <w:rsid w:val="007A7AF8"/>
    <w:rsid w:val="007C35DA"/>
    <w:rsid w:val="007C3858"/>
    <w:rsid w:val="007E7DE8"/>
    <w:rsid w:val="008E481C"/>
    <w:rsid w:val="00955C9E"/>
    <w:rsid w:val="009A273F"/>
    <w:rsid w:val="00A2000F"/>
    <w:rsid w:val="00A64634"/>
    <w:rsid w:val="00AF7049"/>
    <w:rsid w:val="00BB5105"/>
    <w:rsid w:val="00BE049D"/>
    <w:rsid w:val="00C116A1"/>
    <w:rsid w:val="00C56CCC"/>
    <w:rsid w:val="00D04BA9"/>
    <w:rsid w:val="00D55BC9"/>
    <w:rsid w:val="00D909EF"/>
    <w:rsid w:val="00DA471E"/>
    <w:rsid w:val="00E014BC"/>
    <w:rsid w:val="00E077FB"/>
    <w:rsid w:val="00E320F3"/>
    <w:rsid w:val="00E44407"/>
    <w:rsid w:val="00E5207E"/>
    <w:rsid w:val="00E7794F"/>
    <w:rsid w:val="00E84F81"/>
    <w:rsid w:val="00E93FF0"/>
    <w:rsid w:val="00EE522B"/>
    <w:rsid w:val="00EF7BC6"/>
    <w:rsid w:val="00F11470"/>
    <w:rsid w:val="00F12CEF"/>
    <w:rsid w:val="00F21478"/>
    <w:rsid w:val="00F30814"/>
    <w:rsid w:val="00F3699D"/>
    <w:rsid w:val="00F47AA5"/>
    <w:rsid w:val="00F65ABC"/>
    <w:rsid w:val="00F9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14BC"/>
    <w:pPr>
      <w:jc w:val="both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510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F65A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65ABC"/>
  </w:style>
  <w:style w:type="paragraph" w:styleId="Fuzeile">
    <w:name w:val="footer"/>
    <w:basedOn w:val="Standard"/>
    <w:link w:val="FuzeileZchn"/>
    <w:uiPriority w:val="99"/>
    <w:semiHidden/>
    <w:unhideWhenUsed/>
    <w:rsid w:val="00F65A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65AB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5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65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B5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ilvia.kadzioch@jura.uni-regensburg.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Notariat Grziwotz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Ilka Schweikl</dc:creator>
  <cp:lastModifiedBy>Rechenzentrum</cp:lastModifiedBy>
  <cp:revision>2</cp:revision>
  <cp:lastPrinted>2015-08-04T08:56:00Z</cp:lastPrinted>
  <dcterms:created xsi:type="dcterms:W3CDTF">2015-08-10T07:35:00Z</dcterms:created>
  <dcterms:modified xsi:type="dcterms:W3CDTF">2015-08-10T07:35:00Z</dcterms:modified>
</cp:coreProperties>
</file>